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0E845519"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67333F">
        <w:rPr>
          <w:rFonts w:ascii="Arial" w:hAnsi="Arial" w:cs="Arial"/>
          <w:b/>
          <w:bCs/>
          <w:sz w:val="28"/>
        </w:rPr>
        <w:t>2</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41403">
        <w:rPr>
          <w:rFonts w:ascii="Arial" w:eastAsia="MS Mincho" w:hAnsi="Arial" w:cs="Arial"/>
          <w:b/>
          <w:bCs/>
          <w:sz w:val="28"/>
          <w:lang w:eastAsia="ja-JP"/>
        </w:rPr>
        <w:t>R1-2300205</w:t>
      </w:r>
    </w:p>
    <w:p w14:paraId="54D710E4" w14:textId="15FEBAD5" w:rsidR="00EF1A1E" w:rsidRPr="009513AC" w:rsidRDefault="0067333F"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0A200EA4" w:rsidR="000E4A81" w:rsidRDefault="000E4A81" w:rsidP="00C90E88">
      <w:pPr>
        <w:rPr>
          <w:lang w:eastAsia="zh-CN"/>
        </w:rPr>
      </w:pPr>
      <w:bookmarkStart w:id="0"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A82489">
        <w:rPr>
          <w:lang w:eastAsia="zh-CN"/>
        </w:rPr>
        <w:t>111</w:t>
      </w:r>
      <w:r>
        <w:rPr>
          <w:lang w:eastAsia="zh-CN"/>
        </w:rPr>
        <w:t xml:space="preserve"> meeting, </w:t>
      </w:r>
      <w:r w:rsidR="00246B77">
        <w:rPr>
          <w:lang w:eastAsia="zh-CN"/>
        </w:rPr>
        <w:t>RAN1 has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r w:rsidR="00246B77">
        <w:rPr>
          <w:lang w:eastAsia="zh-CN"/>
        </w:rPr>
        <w:t>During the meeting, some important agreements have been achieved.</w:t>
      </w:r>
    </w:p>
    <w:p w14:paraId="6BC1EABA" w14:textId="2FE0F7B9" w:rsidR="000E4A81"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57A23996" w14:textId="6C26D09C" w:rsidR="00A62719" w:rsidRPr="000E4A81" w:rsidRDefault="00A62719"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25DBA684" w:rsidR="008877F7" w:rsidRDefault="00DE2516" w:rsidP="00DE2516">
      <w:pPr>
        <w:pStyle w:val="2"/>
        <w:rPr>
          <w:lang w:eastAsia="zh-CN"/>
        </w:rPr>
      </w:pPr>
      <w:r>
        <w:rPr>
          <w:lang w:eastAsia="zh-CN"/>
        </w:rPr>
        <w:t>CSI enhancement for CJT</w:t>
      </w:r>
    </w:p>
    <w:p w14:paraId="3BBBA165" w14:textId="77777777" w:rsidR="0057344B" w:rsidRDefault="0057344B" w:rsidP="0057344B">
      <w:pPr>
        <w:rPr>
          <w:lang w:eastAsia="zh-CN"/>
        </w:rPr>
      </w:pPr>
      <w:r>
        <w:rPr>
          <w:lang w:eastAsia="zh-CN"/>
        </w:rPr>
        <w:t xml:space="preserve">On </w:t>
      </w:r>
      <w:r w:rsidRPr="00935057">
        <w:rPr>
          <w:lang w:eastAsia="zh-CN"/>
        </w:rPr>
        <w:t>W2 quantization group and Strongest Coefficient Indicator (SCI) design</w:t>
      </w:r>
      <w:r>
        <w:rPr>
          <w:lang w:eastAsia="zh-CN"/>
        </w:rPr>
        <w:t>, the following agreements have been agreed.</w:t>
      </w:r>
    </w:p>
    <w:tbl>
      <w:tblPr>
        <w:tblStyle w:val="ad"/>
        <w:tblW w:w="0" w:type="auto"/>
        <w:tblLook w:val="04A0" w:firstRow="1" w:lastRow="0" w:firstColumn="1" w:lastColumn="0" w:noHBand="0" w:noVBand="1"/>
      </w:tblPr>
      <w:tblGrid>
        <w:gridCol w:w="9307"/>
      </w:tblGrid>
      <w:tr w:rsidR="0057344B" w14:paraId="59552DAC" w14:textId="77777777" w:rsidTr="00C574B2">
        <w:tc>
          <w:tcPr>
            <w:tcW w:w="9307" w:type="dxa"/>
          </w:tcPr>
          <w:p w14:paraId="282B7C9B" w14:textId="77777777" w:rsidR="0057344B" w:rsidRPr="006A1695" w:rsidRDefault="0057344B" w:rsidP="00C574B2">
            <w:pPr>
              <w:autoSpaceDE/>
              <w:autoSpaceDN/>
              <w:adjustRightInd/>
              <w:snapToGrid/>
              <w:spacing w:before="0" w:after="0"/>
              <w:rPr>
                <w:rFonts w:ascii="Times" w:eastAsia="Batang" w:hAnsi="Times" w:cs="Times"/>
                <w:b/>
                <w:bCs/>
                <w:iCs/>
                <w:sz w:val="20"/>
                <w:szCs w:val="20"/>
                <w:highlight w:val="green"/>
                <w:lang w:val="en-GB"/>
              </w:rPr>
            </w:pPr>
            <w:r w:rsidRPr="006A1695">
              <w:rPr>
                <w:rFonts w:ascii="Times" w:eastAsia="Batang" w:hAnsi="Times" w:cs="Times"/>
                <w:b/>
                <w:bCs/>
                <w:iCs/>
                <w:sz w:val="20"/>
                <w:szCs w:val="20"/>
                <w:highlight w:val="green"/>
                <w:lang w:val="en-GB"/>
              </w:rPr>
              <w:t>Agreement</w:t>
            </w:r>
          </w:p>
          <w:p w14:paraId="275802C7" w14:textId="77777777" w:rsidR="0057344B" w:rsidRPr="006A1695" w:rsidRDefault="0057344B" w:rsidP="00C574B2">
            <w:pPr>
              <w:autoSpaceDE/>
              <w:autoSpaceDN/>
              <w:adjustRightInd/>
              <w:spacing w:before="0" w:after="0"/>
              <w:rPr>
                <w:rFonts w:ascii="Times" w:eastAsia="Batang" w:hAnsi="Times" w:cs="Times"/>
                <w:sz w:val="20"/>
                <w:szCs w:val="20"/>
                <w:lang w:val="en-GB"/>
              </w:rPr>
            </w:pPr>
            <w:r w:rsidRPr="006A1695">
              <w:rPr>
                <w:rFonts w:ascii="Times" w:eastAsia="Batang" w:hAnsi="Times" w:cs="Times"/>
                <w:sz w:val="20"/>
                <w:szCs w:val="20"/>
                <w:lang w:val="en-GB"/>
              </w:rPr>
              <w:t xml:space="preserve">On the Type-II codebook refinement for CJT mTRP, regarding W2 quantization group and Strongest Coefficient Indicator (SCI) design, for each layer: </w:t>
            </w:r>
          </w:p>
          <w:p w14:paraId="766F562B" w14:textId="77777777" w:rsidR="0057344B" w:rsidRPr="006A1695" w:rsidRDefault="0057344B" w:rsidP="00C574B2">
            <w:pPr>
              <w:numPr>
                <w:ilvl w:val="0"/>
                <w:numId w:val="22"/>
              </w:numPr>
              <w:suppressAutoHyphens/>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One (common) SCI applies across all N CSI-RS resources</w:t>
            </w:r>
          </w:p>
          <w:p w14:paraId="2849B392" w14:textId="77777777" w:rsidR="0057344B" w:rsidRPr="006A1695" w:rsidRDefault="0057344B" w:rsidP="00C574B2">
            <w:pPr>
              <w:numPr>
                <w:ilvl w:val="0"/>
                <w:numId w:val="22"/>
              </w:numPr>
              <w:suppressAutoHyphens/>
              <w:autoSpaceDE/>
              <w:autoSpaceDN/>
              <w:adjustRightInd/>
              <w:snapToGrid/>
              <w:spacing w:before="0" w:after="0"/>
              <w:jc w:val="left"/>
              <w:rPr>
                <w:rFonts w:ascii="Times" w:eastAsia="Batang" w:hAnsi="Times" w:cs="Times"/>
                <w:sz w:val="20"/>
                <w:szCs w:val="20"/>
                <w:lang w:val="en-GB" w:eastAsia="x-none"/>
              </w:rPr>
            </w:pPr>
            <w:r w:rsidRPr="006A1695">
              <w:rPr>
                <w:rFonts w:ascii="Times" w:eastAsia="Batang" w:hAnsi="Times" w:cs="Times"/>
                <w:sz w:val="20"/>
                <w:szCs w:val="20"/>
                <w:lang w:val="en-GB" w:eastAsia="x-none"/>
              </w:rPr>
              <w:t>Further down-select one from the following alternatives by RAN1#110bis-e:</w:t>
            </w:r>
          </w:p>
          <w:p w14:paraId="2E7ABCEF" w14:textId="77777777" w:rsidR="0057344B" w:rsidRPr="006A1695" w:rsidRDefault="0057344B" w:rsidP="00C574B2">
            <w:pPr>
              <w:numPr>
                <w:ilvl w:val="1"/>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 xml:space="preserve">=1,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35AEEEF2" w14:textId="77777777" w:rsidR="0057344B" w:rsidRPr="006A1695" w:rsidRDefault="0057344B" w:rsidP="00C574B2">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considering transmission power difference between multiple TRPs</w:t>
            </w:r>
          </w:p>
          <w:p w14:paraId="131196C1" w14:textId="77777777" w:rsidR="0057344B" w:rsidRPr="006A1695" w:rsidRDefault="0057344B" w:rsidP="00C574B2">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amplitude groups (other than the group associated with the SCI), the reference amplitude is reported</w:t>
            </w:r>
          </w:p>
          <w:p w14:paraId="24D11F9D" w14:textId="77777777" w:rsidR="0057344B" w:rsidRPr="006A1695" w:rsidRDefault="0057344B" w:rsidP="00C574B2">
            <w:pPr>
              <w:numPr>
                <w:ilvl w:val="1"/>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 xml:space="preserve">=1,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05B6980A" w14:textId="77777777" w:rsidR="0057344B" w:rsidRPr="006A1695" w:rsidRDefault="0057344B" w:rsidP="00C574B2">
            <w:pPr>
              <w:numPr>
                <w:ilvl w:val="2"/>
                <w:numId w:val="12"/>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48F36E7B" w14:textId="77777777" w:rsidR="0057344B" w:rsidRPr="006A1695" w:rsidRDefault="0057344B" w:rsidP="00C574B2">
            <w:pPr>
              <w:autoSpaceDE/>
              <w:autoSpaceDN/>
              <w:adjustRightInd/>
              <w:spacing w:before="0" w:after="0"/>
              <w:rPr>
                <w:rFonts w:ascii="Times" w:eastAsia="Batang" w:hAnsi="Times" w:cs="Times"/>
                <w:sz w:val="20"/>
                <w:szCs w:val="20"/>
                <w:lang w:val="en-GB"/>
              </w:rPr>
            </w:pPr>
            <w:r w:rsidRPr="006A1695">
              <w:rPr>
                <w:rFonts w:ascii="Times" w:eastAsia="Batang" w:hAnsi="Times" w:cs="Times"/>
                <w:sz w:val="20"/>
                <w:szCs w:val="20"/>
                <w:lang w:val="en-GB"/>
              </w:rPr>
              <w:t>FFS: The need for “strongest” TRP/TRP-group indicator in addition to the SCI</w:t>
            </w:r>
          </w:p>
          <w:p w14:paraId="3DE23D06" w14:textId="77777777" w:rsidR="0057344B" w:rsidRPr="006A1695" w:rsidRDefault="0057344B" w:rsidP="00C574B2">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2B4BEEF1" w14:textId="77777777" w:rsidR="0057344B" w:rsidRPr="006A1695" w:rsidRDefault="0057344B" w:rsidP="00C574B2">
            <w:pPr>
              <w:autoSpaceDE/>
              <w:autoSpaceDN/>
              <w:adjustRightInd/>
              <w:snapToGrid/>
              <w:spacing w:before="0" w:after="0"/>
              <w:rPr>
                <w:rFonts w:ascii="Times" w:eastAsia="Batang" w:hAnsi="Times" w:cs="Times"/>
                <w:sz w:val="20"/>
                <w:szCs w:val="20"/>
                <w:lang w:val="en-GB"/>
              </w:rPr>
            </w:pPr>
            <w:r w:rsidRPr="006A1695">
              <w:rPr>
                <w:rFonts w:ascii="Times" w:eastAsia="Batang" w:hAnsi="Times" w:cs="Times"/>
                <w:sz w:val="20"/>
                <w:szCs w:val="20"/>
                <w:lang w:val="en-GB"/>
              </w:rPr>
              <w:t>On the Type-II codebook refinement for CJT mTRP, regarding W2 quantization group, for each layer:</w:t>
            </w:r>
          </w:p>
          <w:p w14:paraId="1B1A4C46"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Support the following: (Alt1)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5AECE029"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enhancement</w:t>
            </w:r>
          </w:p>
          <w:p w14:paraId="4C6070B7"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the amplitude group other than the group associated with the SCI, the reference amplitude is reported</w:t>
            </w:r>
          </w:p>
          <w:p w14:paraId="2AD104EF"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bCs/>
                <w:sz w:val="20"/>
                <w:szCs w:val="20"/>
                <w:highlight w:val="darkYellow"/>
                <w:lang w:val="en-GB"/>
              </w:rPr>
              <w:t>Working assumption</w:t>
            </w:r>
            <w:r w:rsidRPr="006A1695">
              <w:rPr>
                <w:rFonts w:ascii="Times" w:eastAsia="Batang" w:hAnsi="Times" w:cs="Times"/>
                <w:sz w:val="20"/>
                <w:szCs w:val="20"/>
                <w:lang w:val="en-GB"/>
              </w:rPr>
              <w:t xml:space="preserve">: </w:t>
            </w:r>
            <w:r w:rsidRPr="00546011">
              <w:rPr>
                <w:rFonts w:ascii="Times" w:eastAsia="Batang" w:hAnsi="Times" w:cs="Times"/>
                <w:sz w:val="20"/>
                <w:szCs w:val="20"/>
                <w:lang w:val="en-GB"/>
              </w:rPr>
              <w:t>Alt3 is supported</w:t>
            </w:r>
            <w:r w:rsidRPr="006A1695">
              <w:rPr>
                <w:rFonts w:ascii="Times" w:eastAsia="Batang" w:hAnsi="Times" w:cs="Times"/>
                <w:sz w:val="20"/>
                <w:szCs w:val="20"/>
                <w:lang w:val="en-GB"/>
              </w:rPr>
              <w:t xml:space="preserve"> in addition to Alt1 (to be confirmed in RAN1#111)</w:t>
            </w:r>
          </w:p>
          <w:p w14:paraId="2FB7003E" w14:textId="77777777" w:rsidR="0057344B" w:rsidRPr="006A1695" w:rsidRDefault="0057344B" w:rsidP="00C574B2">
            <w:pPr>
              <w:numPr>
                <w:ilvl w:val="1"/>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1A9125F0" w14:textId="77777777" w:rsidR="0057344B" w:rsidRPr="006A1695" w:rsidRDefault="0057344B" w:rsidP="00C574B2">
            <w:pPr>
              <w:numPr>
                <w:ilvl w:val="2"/>
                <w:numId w:val="21"/>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4D6932BE" w14:textId="77777777" w:rsidR="0057344B" w:rsidRPr="006A1695" w:rsidRDefault="0057344B" w:rsidP="00C574B2">
            <w:pPr>
              <w:numPr>
                <w:ilvl w:val="0"/>
                <w:numId w:val="21"/>
              </w:numPr>
              <w:autoSpaceDE/>
              <w:autoSpaceDN/>
              <w:adjustRightInd/>
              <w:snapToGrid/>
              <w:spacing w:before="0" w:after="0"/>
              <w:jc w:val="left"/>
              <w:rPr>
                <w:rFonts w:ascii="Times" w:eastAsia="Batang" w:hAnsi="Times" w:cs="Times"/>
                <w:bCs/>
                <w:sz w:val="20"/>
                <w:szCs w:val="20"/>
                <w:lang w:val="en-GB"/>
              </w:rPr>
            </w:pPr>
            <w:r w:rsidRPr="006A1695">
              <w:rPr>
                <w:rFonts w:ascii="Times" w:eastAsia="Batang" w:hAnsi="Times" w:cs="Times"/>
                <w:bCs/>
                <w:sz w:val="20"/>
                <w:szCs w:val="20"/>
                <w:lang w:val="en-GB"/>
              </w:rPr>
              <w:t>If the support Alt3 in addition to Alt1 is confirmed, only one of the two schemes will be a basic feature for UEs supporting Rel-18 Type-II CJT codebook</w:t>
            </w:r>
          </w:p>
          <w:p w14:paraId="57CC7299" w14:textId="77777777" w:rsidR="0057344B" w:rsidRPr="006A1695" w:rsidRDefault="0057344B" w:rsidP="00C574B2">
            <w:pPr>
              <w:autoSpaceDE/>
              <w:autoSpaceDN/>
              <w:adjustRightInd/>
              <w:snapToGrid/>
              <w:spacing w:before="0" w:after="0"/>
              <w:jc w:val="left"/>
              <w:rPr>
                <w:rFonts w:ascii="Times" w:eastAsia="Batang" w:hAnsi="Times"/>
                <w:sz w:val="20"/>
                <w:szCs w:val="24"/>
                <w:lang w:val="en-GB" w:eastAsia="ko-KR"/>
              </w:rPr>
            </w:pPr>
          </w:p>
        </w:tc>
      </w:tr>
    </w:tbl>
    <w:p w14:paraId="33C61460" w14:textId="77777777" w:rsidR="0057344B" w:rsidRDefault="0057344B" w:rsidP="0057344B">
      <w:pPr>
        <w:rPr>
          <w:lang w:eastAsia="zh-CN"/>
        </w:rPr>
      </w:pPr>
      <w:r w:rsidRPr="00935057">
        <w:rPr>
          <w:lang w:eastAsia="zh-CN"/>
        </w:rPr>
        <w:lastRenderedPageBreak/>
        <w:t xml:space="preserve">Regarding the working assumption, </w:t>
      </w:r>
      <w:r>
        <w:rPr>
          <w:lang w:eastAsia="zh-CN"/>
        </w:rPr>
        <w:t xml:space="preserve">we support to confirm it. The use case of Alt3 is that when the </w:t>
      </w:r>
      <w:r w:rsidRPr="00935057">
        <w:rPr>
          <w:lang w:eastAsia="zh-CN"/>
        </w:rPr>
        <w:t>pathloss difference between UE and multiple TRPs</w:t>
      </w:r>
      <w:r>
        <w:rPr>
          <w:lang w:eastAsia="zh-CN"/>
        </w:rPr>
        <w:t xml:space="preserve"> are too large, Alt1 will result in low </w:t>
      </w:r>
      <w:r w:rsidRPr="00935057">
        <w:rPr>
          <w:lang w:eastAsia="zh-CN"/>
        </w:rPr>
        <w:t>quantization accuracy of NZCs corresponding to weaker TRPs</w:t>
      </w:r>
      <w:r>
        <w:rPr>
          <w:lang w:eastAsia="zh-CN"/>
        </w:rPr>
        <w:t xml:space="preserve">. Besides, for Alt3, </w:t>
      </w:r>
      <w:r w:rsidRPr="00644560">
        <w:rPr>
          <w:lang w:eastAsia="zh-CN"/>
        </w:rPr>
        <w:t>UE can perform CSI omission per TRP, and gNB can construct the codebook corresponding to a subset of N TRPs.</w:t>
      </w:r>
    </w:p>
    <w:p w14:paraId="51086823" w14:textId="28746B96" w:rsidR="0057344B" w:rsidRPr="00644560" w:rsidRDefault="0057344B" w:rsidP="0057344B">
      <w:pPr>
        <w:rPr>
          <w:b/>
          <w:i/>
          <w:lang w:eastAsia="zh-CN"/>
        </w:rPr>
      </w:pPr>
      <w:r w:rsidRPr="00644560">
        <w:rPr>
          <w:b/>
          <w:i/>
          <w:lang w:eastAsia="zh-CN"/>
        </w:rPr>
        <w:t>Proposal</w:t>
      </w:r>
      <w:r>
        <w:rPr>
          <w:b/>
          <w:i/>
          <w:lang w:eastAsia="zh-CN"/>
        </w:rPr>
        <w:t xml:space="preserve"> </w:t>
      </w:r>
      <w:r w:rsidR="00C65BF8">
        <w:rPr>
          <w:b/>
          <w:i/>
          <w:lang w:eastAsia="zh-CN"/>
        </w:rPr>
        <w:t>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confirm the working assumption on supporting Alt3.</w:t>
      </w:r>
    </w:p>
    <w:p w14:paraId="31EBBCED" w14:textId="77777777" w:rsidR="0057344B" w:rsidRPr="0057344B" w:rsidRDefault="0057344B" w:rsidP="009E6DA6">
      <w:pPr>
        <w:rPr>
          <w:b/>
          <w:u w:val="single"/>
          <w:lang w:eastAsia="zh-CN"/>
        </w:rPr>
      </w:pPr>
    </w:p>
    <w:p w14:paraId="11E4DE92" w14:textId="4A469CCE" w:rsidR="008641D3" w:rsidRPr="008641D3" w:rsidRDefault="008641D3" w:rsidP="008641D3">
      <w:pPr>
        <w:rPr>
          <w:lang w:eastAsia="zh-CN"/>
        </w:rPr>
      </w:pPr>
      <w:r>
        <w:rPr>
          <w:lang w:eastAsia="zh-CN"/>
        </w:rPr>
        <w:t xml:space="preserve">During the last meeting, </w:t>
      </w:r>
      <w:r w:rsidR="007122F7">
        <w:rPr>
          <w:rFonts w:hint="eastAsia"/>
          <w:lang w:eastAsia="zh-CN"/>
        </w:rPr>
        <w:t>whether</w:t>
      </w:r>
      <w:r w:rsidR="007122F7">
        <w:rPr>
          <w:lang w:eastAsia="zh-CN"/>
        </w:rPr>
        <w:t xml:space="preserve"> and how to use </w:t>
      </w:r>
      <w:r w:rsidR="007122F7" w:rsidRPr="00A62719">
        <w:rPr>
          <w:rFonts w:ascii="Times" w:eastAsia="Batang" w:hAnsi="Times" w:cs="Times"/>
          <w:sz w:val="20"/>
          <w:szCs w:val="20"/>
          <w:lang w:val="en-GB" w:eastAsia="x-none"/>
        </w:rPr>
        <w:t>per-CSI-RS-resource FD basis selection offset</w:t>
      </w:r>
      <w:r w:rsidR="007122F7">
        <w:rPr>
          <w:lang w:eastAsia="zh-CN"/>
        </w:rPr>
        <w:t xml:space="preserve"> was discussed, </w:t>
      </w:r>
      <w:r>
        <w:rPr>
          <w:lang w:eastAsia="zh-CN"/>
        </w:rPr>
        <w:t>and the corresponding agreements can be found below.</w:t>
      </w:r>
    </w:p>
    <w:tbl>
      <w:tblPr>
        <w:tblStyle w:val="ad"/>
        <w:tblW w:w="0" w:type="auto"/>
        <w:tblLook w:val="04A0" w:firstRow="1" w:lastRow="0" w:firstColumn="1" w:lastColumn="0" w:noHBand="0" w:noVBand="1"/>
      </w:tblPr>
      <w:tblGrid>
        <w:gridCol w:w="9307"/>
      </w:tblGrid>
      <w:tr w:rsidR="008641D3" w14:paraId="08415DD2" w14:textId="77777777" w:rsidTr="003C6DF8">
        <w:tc>
          <w:tcPr>
            <w:tcW w:w="9307" w:type="dxa"/>
          </w:tcPr>
          <w:p w14:paraId="1C194532" w14:textId="77777777" w:rsidR="00A62719" w:rsidRPr="00A62719" w:rsidRDefault="00A62719" w:rsidP="00A62719">
            <w:pPr>
              <w:autoSpaceDE/>
              <w:autoSpaceDN/>
              <w:adjustRightInd/>
              <w:spacing w:before="0" w:after="0"/>
              <w:jc w:val="left"/>
              <w:rPr>
                <w:rFonts w:ascii="Times" w:eastAsia="Batang" w:hAnsi="Times" w:cs="Times"/>
                <w:sz w:val="20"/>
                <w:szCs w:val="20"/>
                <w:highlight w:val="green"/>
                <w:lang w:val="en-GB"/>
              </w:rPr>
            </w:pPr>
            <w:r w:rsidRPr="00A62719">
              <w:rPr>
                <w:rFonts w:ascii="Times" w:eastAsia="Batang" w:hAnsi="Times" w:cs="Times"/>
                <w:b/>
                <w:sz w:val="20"/>
                <w:szCs w:val="20"/>
                <w:highlight w:val="green"/>
                <w:lang w:val="en-GB"/>
              </w:rPr>
              <w:t>Agreement</w:t>
            </w:r>
          </w:p>
          <w:p w14:paraId="108050A8" w14:textId="77777777" w:rsidR="00A62719" w:rsidRPr="00A62719" w:rsidRDefault="00A62719" w:rsidP="00A62719">
            <w:pPr>
              <w:autoSpaceDE/>
              <w:autoSpaceDN/>
              <w:adjustRightInd/>
              <w:spacing w:before="0" w:after="0"/>
              <w:jc w:val="left"/>
              <w:rPr>
                <w:rFonts w:ascii="Times" w:eastAsia="Batang" w:hAnsi="Times" w:cs="Times"/>
                <w:sz w:val="20"/>
                <w:szCs w:val="20"/>
                <w:lang w:val="en-GB"/>
              </w:rPr>
            </w:pPr>
            <w:r w:rsidRPr="00A62719">
              <w:rPr>
                <w:rFonts w:ascii="Times" w:eastAsia="Batang" w:hAnsi="Times" w:cs="Times"/>
                <w:sz w:val="20"/>
                <w:szCs w:val="20"/>
                <w:lang w:val="en-GB"/>
              </w:rPr>
              <w:t xml:space="preserve">On the Type-II codebook refinement for CJT mTRP, </w:t>
            </w:r>
            <w:r w:rsidRPr="00A62719">
              <w:rPr>
                <w:rFonts w:ascii="Times" w:eastAsia="Batang" w:hAnsi="Times" w:cs="Times"/>
                <w:i/>
                <w:sz w:val="20"/>
                <w:szCs w:val="20"/>
                <w:lang w:val="en-GB"/>
              </w:rPr>
              <w:t>for mode-1</w:t>
            </w:r>
            <w:r w:rsidRPr="00A62719">
              <w:rPr>
                <w:rFonts w:ascii="Times" w:eastAsia="Batang" w:hAnsi="Times" w:cs="Times"/>
                <w:sz w:val="20"/>
                <w:szCs w:val="20"/>
                <w:lang w:val="en-GB"/>
              </w:rPr>
              <w:t xml:space="preserve">, study and down select (no later than RAN1#112) </w:t>
            </w:r>
            <w:r w:rsidRPr="00A62719">
              <w:rPr>
                <w:rFonts w:ascii="Times" w:eastAsia="Batang" w:hAnsi="Times" w:cs="Times"/>
                <w:sz w:val="20"/>
                <w:szCs w:val="20"/>
                <w:u w:val="single"/>
                <w:lang w:val="en-GB"/>
              </w:rPr>
              <w:t>only one</w:t>
            </w:r>
            <w:r w:rsidRPr="00A62719">
              <w:rPr>
                <w:rFonts w:ascii="Times" w:eastAsia="Batang" w:hAnsi="Times" w:cs="Times"/>
                <w:sz w:val="20"/>
                <w:szCs w:val="20"/>
                <w:lang w:val="en-GB"/>
              </w:rPr>
              <w:t xml:space="preserve"> from the following schemes: </w:t>
            </w:r>
          </w:p>
          <w:p w14:paraId="25A2E711" w14:textId="77777777" w:rsidR="00A62719" w:rsidRPr="00A62719" w:rsidRDefault="00A62719" w:rsidP="00A62719">
            <w:pPr>
              <w:numPr>
                <w:ilvl w:val="0"/>
                <w:numId w:val="31"/>
              </w:numPr>
              <w:autoSpaceDE/>
              <w:autoSpaceDN/>
              <w:adjustRightInd/>
              <w:snapToGrid/>
              <w:spacing w:before="0" w:after="0"/>
              <w:jc w:val="left"/>
              <w:rPr>
                <w:rFonts w:ascii="Times" w:eastAsia="Batang" w:hAnsi="Times" w:cs="Times"/>
                <w:sz w:val="20"/>
                <w:szCs w:val="20"/>
                <w:lang w:val="en-GB" w:eastAsia="x-none"/>
              </w:rPr>
            </w:pPr>
            <w:r w:rsidRPr="00A62719">
              <w:rPr>
                <w:rFonts w:ascii="Times" w:eastAsia="Batang" w:hAnsi="Times" w:cs="Times"/>
                <w:sz w:val="20"/>
                <w:szCs w:val="20"/>
                <w:lang w:val="en-GB" w:eastAsia="x-none"/>
              </w:rPr>
              <w:t xml:space="preserve">Alt1. The use of per-CSI-RS-resource FD basis selection offset (relative to a reference CSI-RS resource) for independent FD basis selection across N CSI-RS resources. </w:t>
            </w:r>
          </w:p>
          <w:p w14:paraId="75874D31" w14:textId="77777777" w:rsidR="00A62719" w:rsidRPr="00A62719" w:rsidRDefault="00A62719" w:rsidP="00A62719">
            <w:pPr>
              <w:numPr>
                <w:ilvl w:val="1"/>
                <w:numId w:val="31"/>
              </w:numPr>
              <w:autoSpaceDE/>
              <w:autoSpaceDN/>
              <w:adjustRightInd/>
              <w:snapToGrid/>
              <w:spacing w:before="0" w:after="0"/>
              <w:jc w:val="left"/>
              <w:rPr>
                <w:rFonts w:ascii="Times" w:eastAsia="Batang" w:hAnsi="Times" w:cs="Times"/>
                <w:sz w:val="20"/>
                <w:szCs w:val="20"/>
                <w:lang w:val="en-GB" w:eastAsia="x-none"/>
              </w:rPr>
            </w:pPr>
            <w:r w:rsidRPr="00A62719">
              <w:rPr>
                <w:rFonts w:ascii="Times" w:eastAsia="Batang" w:hAnsi="Times" w:cs="Times"/>
                <w:sz w:val="20"/>
                <w:szCs w:val="20"/>
                <w:lang w:val="en-GB" w:eastAsia="x-none"/>
              </w:rPr>
              <w:t xml:space="preserve">Example formulation: </w:t>
            </w:r>
            <m:oMath>
              <m:sSub>
                <m:sSubPr>
                  <m:ctrlPr>
                    <w:rPr>
                      <w:rFonts w:ascii="Cambria Math" w:eastAsia="宋体" w:hAnsi="Cambria Math"/>
                      <w:i/>
                      <w:iCs/>
                      <w:kern w:val="2"/>
                      <w:sz w:val="18"/>
                      <w:lang w:eastAsia="zh-CN"/>
                    </w:rPr>
                  </m:ctrlPr>
                </m:sSubPr>
                <m:e>
                  <m:r>
                    <m:rPr>
                      <m:sty m:val="bi"/>
                    </m:rPr>
                    <w:rPr>
                      <w:rFonts w:ascii="Cambria Math" w:eastAsia="宋体" w:hAnsi="Cambria Math"/>
                      <w:kern w:val="2"/>
                      <w:sz w:val="18"/>
                      <w:szCs w:val="20"/>
                      <w:lang w:eastAsia="zh-CN"/>
                    </w:rPr>
                    <m:t>W</m:t>
                  </m:r>
                </m:e>
                <m:sub>
                  <m:r>
                    <w:rPr>
                      <w:rFonts w:ascii="Cambria Math" w:eastAsia="宋体" w:hAnsi="Cambria Math"/>
                      <w:kern w:val="2"/>
                      <w:sz w:val="18"/>
                      <w:szCs w:val="20"/>
                      <w:lang w:eastAsia="zh-CN"/>
                    </w:rPr>
                    <m:t>f,n</m:t>
                  </m:r>
                </m:sub>
              </m:sSub>
              <m:r>
                <w:rPr>
                  <w:rFonts w:ascii="Cambria Math" w:eastAsia="宋体" w:hAnsi="Cambria Math"/>
                  <w:kern w:val="2"/>
                  <w:sz w:val="18"/>
                  <w:szCs w:val="20"/>
                  <w:lang w:eastAsia="zh-CN"/>
                </w:rPr>
                <m:t>=</m:t>
              </m:r>
              <m:r>
                <m:rPr>
                  <m:sty m:val="p"/>
                </m:rPr>
                <w:rPr>
                  <w:rFonts w:ascii="Cambria Math" w:eastAsia="宋体" w:hAnsi="Cambria Math"/>
                  <w:kern w:val="2"/>
                  <w:sz w:val="18"/>
                  <w:szCs w:val="20"/>
                  <w:lang w:eastAsia="zh-CN"/>
                </w:rPr>
                <m:t>diag</m:t>
              </m:r>
              <m:r>
                <w:rPr>
                  <w:rFonts w:ascii="Cambria Math" w:eastAsia="宋体" w:hAnsi="Cambria Math"/>
                  <w:kern w:val="2"/>
                  <w:sz w:val="18"/>
                  <w:szCs w:val="20"/>
                  <w:lang w:eastAsia="zh-CN"/>
                </w:rPr>
                <m:t>(</m:t>
              </m:r>
              <m:sSup>
                <m:sSupPr>
                  <m:ctrlPr>
                    <w:rPr>
                      <w:rFonts w:ascii="Cambria Math" w:eastAsia="宋体" w:hAnsi="Cambria Math"/>
                      <w:i/>
                      <w:iCs/>
                      <w:kern w:val="2"/>
                      <w:sz w:val="18"/>
                      <w:lang w:eastAsia="zh-CN"/>
                    </w:rPr>
                  </m:ctrlPr>
                </m:sSupPr>
                <m:e>
                  <m:d>
                    <m:dPr>
                      <m:begChr m:val="["/>
                      <m:endChr m:val="]"/>
                      <m:ctrlPr>
                        <w:rPr>
                          <w:rFonts w:ascii="Cambria Math" w:eastAsia="宋体" w:hAnsi="Cambria Math"/>
                          <w:i/>
                          <w:kern w:val="2"/>
                          <w:sz w:val="18"/>
                          <w:lang w:eastAsia="zh-CN"/>
                        </w:rPr>
                      </m:ctrlPr>
                    </m:dPr>
                    <m:e>
                      <m:r>
                        <w:rPr>
                          <w:rFonts w:ascii="Cambria Math" w:eastAsia="宋体" w:hAnsi="Cambria Math"/>
                          <w:kern w:val="2"/>
                          <w:sz w:val="18"/>
                          <w:szCs w:val="20"/>
                          <w:lang w:eastAsia="zh-CN"/>
                        </w:rPr>
                        <m:t>1</m:t>
                      </m:r>
                      <m:sSup>
                        <m:sSupPr>
                          <m:ctrlPr>
                            <w:rPr>
                              <w:rFonts w:ascii="Cambria Math" w:eastAsia="宋体" w:hAnsi="Cambria Math"/>
                              <w:i/>
                              <w:iCs/>
                              <w:kern w:val="2"/>
                              <w:sz w:val="18"/>
                              <w:lang w:eastAsia="zh-CN"/>
                            </w:rPr>
                          </m:ctrlPr>
                        </m:sSupPr>
                        <m:e>
                          <m:r>
                            <w:rPr>
                              <w:rFonts w:ascii="Cambria Math" w:eastAsia="宋体" w:hAnsi="Cambria Math"/>
                              <w:kern w:val="2"/>
                              <w:sz w:val="18"/>
                              <w:szCs w:val="20"/>
                              <w:lang w:eastAsia="zh-CN"/>
                            </w:rPr>
                            <m:t xml:space="preserve"> e</m:t>
                          </m:r>
                        </m:e>
                        <m:sup>
                          <m:r>
                            <w:rPr>
                              <w:rFonts w:ascii="Cambria Math" w:eastAsia="宋体" w:hAnsi="Cambria Math"/>
                              <w:kern w:val="2"/>
                              <w:sz w:val="18"/>
                              <w:szCs w:val="20"/>
                              <w:lang w:eastAsia="zh-CN"/>
                            </w:rPr>
                            <m:t>j</m:t>
                          </m:r>
                          <m:f>
                            <m:fPr>
                              <m:ctrlPr>
                                <w:rPr>
                                  <w:rFonts w:ascii="Cambria Math" w:eastAsia="宋体" w:hAnsi="Cambria Math"/>
                                  <w:i/>
                                  <w:iCs/>
                                  <w:kern w:val="2"/>
                                  <w:sz w:val="18"/>
                                  <w:lang w:eastAsia="zh-CN"/>
                                </w:rPr>
                              </m:ctrlPr>
                            </m:fPr>
                            <m:num>
                              <m:r>
                                <w:rPr>
                                  <w:rFonts w:ascii="Cambria Math" w:eastAsia="宋体" w:hAnsi="Cambria Math"/>
                                  <w:kern w:val="2"/>
                                  <w:sz w:val="18"/>
                                  <w:szCs w:val="20"/>
                                  <w:lang w:eastAsia="zh-CN"/>
                                </w:rPr>
                                <m:t>2π</m:t>
                              </m:r>
                            </m:num>
                            <m:den>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den>
                          </m:f>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r>
                                <w:rPr>
                                  <w:rFonts w:ascii="Cambria Math" w:eastAsia="宋体" w:hAnsi="Cambria Math"/>
                                  <w:kern w:val="2"/>
                                  <w:sz w:val="18"/>
                                  <w:szCs w:val="20"/>
                                  <w:lang w:eastAsia="zh-CN"/>
                                </w:rPr>
                                <m:t>n</m:t>
                              </m:r>
                            </m:sub>
                          </m:sSub>
                        </m:sup>
                      </m:sSup>
                      <m:r>
                        <w:rPr>
                          <w:rFonts w:ascii="Cambria Math" w:eastAsia="宋体" w:hAnsi="Cambria Math"/>
                          <w:kern w:val="2"/>
                          <w:sz w:val="18"/>
                          <w:szCs w:val="20"/>
                          <w:lang w:eastAsia="zh-CN"/>
                        </w:rPr>
                        <m:t xml:space="preserve">…. </m:t>
                      </m:r>
                      <m:sSup>
                        <m:sSupPr>
                          <m:ctrlPr>
                            <w:rPr>
                              <w:rFonts w:ascii="Cambria Math" w:eastAsia="宋体" w:hAnsi="Cambria Math"/>
                              <w:i/>
                              <w:iCs/>
                              <w:kern w:val="2"/>
                              <w:sz w:val="18"/>
                              <w:lang w:eastAsia="zh-CN"/>
                            </w:rPr>
                          </m:ctrlPr>
                        </m:sSupPr>
                        <m:e>
                          <m:r>
                            <w:rPr>
                              <w:rFonts w:ascii="Cambria Math" w:eastAsia="宋体" w:hAnsi="Cambria Math"/>
                              <w:kern w:val="2"/>
                              <w:sz w:val="18"/>
                              <w:szCs w:val="20"/>
                              <w:lang w:eastAsia="zh-CN"/>
                            </w:rPr>
                            <m:t>e</m:t>
                          </m:r>
                        </m:e>
                        <m:sup>
                          <m:r>
                            <w:rPr>
                              <w:rFonts w:ascii="Cambria Math" w:eastAsia="宋体" w:hAnsi="Cambria Math"/>
                              <w:kern w:val="2"/>
                              <w:sz w:val="18"/>
                              <w:szCs w:val="20"/>
                              <w:lang w:eastAsia="zh-CN"/>
                            </w:rPr>
                            <m:t>j</m:t>
                          </m:r>
                          <m:f>
                            <m:fPr>
                              <m:ctrlPr>
                                <w:rPr>
                                  <w:rFonts w:ascii="Cambria Math" w:eastAsia="宋体" w:hAnsi="Cambria Math"/>
                                  <w:i/>
                                  <w:iCs/>
                                  <w:kern w:val="2"/>
                                  <w:sz w:val="18"/>
                                  <w:lang w:eastAsia="zh-CN"/>
                                </w:rPr>
                              </m:ctrlPr>
                            </m:fPr>
                            <m:num>
                              <m:r>
                                <w:rPr>
                                  <w:rFonts w:ascii="Cambria Math" w:eastAsia="宋体" w:hAnsi="Cambria Math"/>
                                  <w:kern w:val="2"/>
                                  <w:sz w:val="18"/>
                                  <w:szCs w:val="20"/>
                                  <w:lang w:eastAsia="zh-CN"/>
                                </w:rPr>
                                <m:t>2π</m:t>
                              </m:r>
                            </m:num>
                            <m:den>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den>
                          </m:f>
                          <m:sSub>
                            <m:sSubPr>
                              <m:ctrlPr>
                                <w:rPr>
                                  <w:rFonts w:ascii="Cambria Math" w:eastAsia="宋体" w:hAnsi="Cambria Math"/>
                                  <w:i/>
                                  <w:iCs/>
                                  <w:kern w:val="2"/>
                                  <w:sz w:val="18"/>
                                  <w:lang w:eastAsia="zh-CN"/>
                                </w:rPr>
                              </m:ctrlPr>
                            </m:sSubPr>
                            <m:e>
                              <m:sSub>
                                <m:sSubPr>
                                  <m:ctrlPr>
                                    <w:rPr>
                                      <w:rFonts w:ascii="Cambria Math" w:eastAsia="宋体" w:hAnsi="Cambria Math"/>
                                      <w:i/>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r>
                                <w:rPr>
                                  <w:rFonts w:ascii="Cambria Math" w:eastAsia="宋体" w:hAnsi="Cambria Math"/>
                                  <w:kern w:val="2"/>
                                  <w:sz w:val="18"/>
                                  <w:szCs w:val="20"/>
                                  <w:lang w:eastAsia="zh-CN"/>
                                </w:rPr>
                                <m:t>-1)φ</m:t>
                              </m:r>
                            </m:e>
                            <m:sub>
                              <m:r>
                                <w:rPr>
                                  <w:rFonts w:ascii="Cambria Math" w:eastAsia="宋体" w:hAnsi="Cambria Math"/>
                                  <w:kern w:val="2"/>
                                  <w:sz w:val="18"/>
                                  <w:szCs w:val="20"/>
                                  <w:lang w:eastAsia="zh-CN"/>
                                </w:rPr>
                                <m:t>n</m:t>
                              </m:r>
                            </m:sub>
                          </m:sSub>
                        </m:sup>
                      </m:sSup>
                      <m:ctrlPr>
                        <w:rPr>
                          <w:rFonts w:ascii="Cambria Math" w:eastAsia="宋体" w:hAnsi="Cambria Math"/>
                          <w:i/>
                          <w:iCs/>
                          <w:kern w:val="2"/>
                          <w:sz w:val="18"/>
                          <w:lang w:eastAsia="zh-CN"/>
                        </w:rPr>
                      </m:ctrlPr>
                    </m:e>
                  </m:d>
                </m:e>
                <m:sup/>
              </m:sSup>
              <m:r>
                <w:rPr>
                  <w:rFonts w:ascii="Cambria Math" w:eastAsia="宋体" w:hAnsi="Cambria Math"/>
                  <w:kern w:val="2"/>
                  <w:sz w:val="18"/>
                  <w:szCs w:val="20"/>
                  <w:lang w:eastAsia="zh-CN"/>
                </w:rPr>
                <m:t>)</m:t>
              </m:r>
              <m:sSub>
                <m:sSubPr>
                  <m:ctrlPr>
                    <w:rPr>
                      <w:rFonts w:ascii="Cambria Math" w:eastAsia="宋体" w:hAnsi="Cambria Math"/>
                      <w:i/>
                      <w:iCs/>
                      <w:kern w:val="2"/>
                      <w:sz w:val="18"/>
                      <w:lang w:eastAsia="zh-CN"/>
                    </w:rPr>
                  </m:ctrlPr>
                </m:sSubPr>
                <m:e>
                  <m:r>
                    <m:rPr>
                      <m:sty m:val="bi"/>
                    </m:rPr>
                    <w:rPr>
                      <w:rFonts w:ascii="Cambria Math" w:eastAsia="宋体" w:hAnsi="Cambria Math"/>
                      <w:kern w:val="2"/>
                      <w:sz w:val="18"/>
                      <w:szCs w:val="20"/>
                      <w:lang w:eastAsia="zh-CN"/>
                    </w:rPr>
                    <m:t>W</m:t>
                  </m:r>
                </m:e>
                <m:sub>
                  <m:r>
                    <w:rPr>
                      <w:rFonts w:ascii="Cambria Math" w:eastAsia="宋体" w:hAnsi="Cambria Math"/>
                      <w:kern w:val="2"/>
                      <w:sz w:val="18"/>
                      <w:szCs w:val="20"/>
                      <w:lang w:eastAsia="zh-CN"/>
                    </w:rPr>
                    <m:t>f</m:t>
                  </m:r>
                </m:sub>
              </m:sSub>
            </m:oMath>
            <w:r w:rsidRPr="00A62719">
              <w:rPr>
                <w:rFonts w:ascii="Times" w:eastAsia="Batang" w:hAnsi="Times" w:cs="Times"/>
                <w:iCs/>
                <w:sz w:val="20"/>
                <w:szCs w:val="20"/>
                <w:lang w:val="en-GB" w:eastAsia="x-none"/>
              </w:rPr>
              <w:t xml:space="preserve"> where </w:t>
            </w:r>
            <m:oMath>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r>
                    <w:rPr>
                      <w:rFonts w:ascii="Cambria Math" w:eastAsia="宋体" w:hAnsi="Cambria Math"/>
                      <w:kern w:val="2"/>
                      <w:sz w:val="18"/>
                      <w:szCs w:val="20"/>
                      <w:lang w:eastAsia="zh-CN"/>
                    </w:rPr>
                    <m:t>n</m:t>
                  </m:r>
                </m:sub>
              </m:sSub>
            </m:oMath>
            <w:r w:rsidRPr="00A62719">
              <w:rPr>
                <w:rFonts w:ascii="Times" w:eastAsia="Batang" w:hAnsi="Times" w:cs="Times"/>
                <w:iCs/>
                <w:sz w:val="20"/>
                <w:szCs w:val="20"/>
                <w:lang w:val="en-GB" w:eastAsia="x-none"/>
              </w:rPr>
              <w:t xml:space="preserve"> is the FD basis selection offset for CSI-RS resource </w:t>
            </w:r>
            <w:r w:rsidRPr="00A62719">
              <w:rPr>
                <w:rFonts w:ascii="Times" w:eastAsia="Batang" w:hAnsi="Times" w:cs="Times"/>
                <w:i/>
                <w:iCs/>
                <w:sz w:val="20"/>
                <w:szCs w:val="20"/>
                <w:lang w:val="en-GB" w:eastAsia="x-none"/>
              </w:rPr>
              <w:t>n</w:t>
            </w:r>
            <w:r w:rsidRPr="00A62719">
              <w:rPr>
                <w:rFonts w:ascii="Times" w:eastAsia="Batang" w:hAnsi="Times" w:cs="Times"/>
                <w:iCs/>
                <w:sz w:val="20"/>
                <w:szCs w:val="20"/>
                <w:lang w:val="en-GB" w:eastAsia="x-none"/>
              </w:rPr>
              <w:t xml:space="preserve"> relative to a reference CSI-RS resource </w:t>
            </w:r>
            <m:oMath>
              <m:acc>
                <m:accPr>
                  <m:chr m:val="̃"/>
                  <m:ctrlPr>
                    <w:rPr>
                      <w:rFonts w:ascii="Cambria Math" w:eastAsia="宋体" w:hAnsi="Cambria Math"/>
                      <w:i/>
                      <w:iCs/>
                      <w:kern w:val="2"/>
                      <w:sz w:val="18"/>
                      <w:lang w:eastAsia="zh-CN"/>
                    </w:rPr>
                  </m:ctrlPr>
                </m:accPr>
                <m:e>
                  <m:r>
                    <w:rPr>
                      <w:rFonts w:ascii="Cambria Math" w:eastAsia="宋体" w:hAnsi="Cambria Math"/>
                      <w:kern w:val="2"/>
                      <w:sz w:val="18"/>
                      <w:szCs w:val="20"/>
                      <w:lang w:eastAsia="zh-CN"/>
                    </w:rPr>
                    <m:t>n</m:t>
                  </m:r>
                </m:e>
              </m:acc>
            </m:oMath>
            <w:r w:rsidRPr="00A62719">
              <w:rPr>
                <w:rFonts w:ascii="Times" w:eastAsia="Batang" w:hAnsi="Times" w:cs="Times"/>
                <w:iCs/>
                <w:sz w:val="20"/>
                <w:szCs w:val="20"/>
                <w:lang w:val="en-GB" w:eastAsia="x-none"/>
              </w:rPr>
              <w:t xml:space="preserve"> with </w:t>
            </w:r>
            <m:oMath>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acc>
                    <m:accPr>
                      <m:chr m:val="̃"/>
                      <m:ctrlPr>
                        <w:rPr>
                          <w:rFonts w:ascii="Cambria Math" w:eastAsia="宋体" w:hAnsi="Cambria Math"/>
                          <w:i/>
                          <w:iCs/>
                          <w:kern w:val="2"/>
                          <w:sz w:val="18"/>
                          <w:lang w:eastAsia="zh-CN"/>
                        </w:rPr>
                      </m:ctrlPr>
                    </m:accPr>
                    <m:e>
                      <m:r>
                        <w:rPr>
                          <w:rFonts w:ascii="Cambria Math" w:eastAsia="宋体" w:hAnsi="Cambria Math"/>
                          <w:kern w:val="2"/>
                          <w:sz w:val="18"/>
                          <w:szCs w:val="20"/>
                          <w:lang w:eastAsia="zh-CN"/>
                        </w:rPr>
                        <m:t>n</m:t>
                      </m:r>
                    </m:e>
                  </m:acc>
                </m:sub>
              </m:sSub>
              <m:r>
                <w:rPr>
                  <w:rFonts w:ascii="Cambria Math" w:eastAsia="宋体" w:hAnsi="Cambria Math"/>
                  <w:kern w:val="2"/>
                  <w:sz w:val="18"/>
                  <w:szCs w:val="20"/>
                  <w:lang w:eastAsia="zh-CN"/>
                </w:rPr>
                <m:t>=0</m:t>
              </m:r>
            </m:oMath>
            <w:r w:rsidRPr="00A62719">
              <w:rPr>
                <w:rFonts w:ascii="Times" w:eastAsia="Batang" w:hAnsi="Times" w:cs="Times"/>
                <w:sz w:val="20"/>
                <w:szCs w:val="20"/>
                <w:lang w:val="en-GB" w:eastAsia="x-none"/>
              </w:rPr>
              <w:t xml:space="preserve">, and </w:t>
            </w:r>
            <m:oMath>
              <m:sSub>
                <m:sSubPr>
                  <m:ctrlPr>
                    <w:rPr>
                      <w:rFonts w:ascii="Cambria Math" w:eastAsia="宋体" w:hAnsi="Cambria Math"/>
                      <w:i/>
                      <w:iCs/>
                      <w:kern w:val="2"/>
                      <w:sz w:val="18"/>
                      <w:lang w:eastAsia="zh-CN"/>
                    </w:rPr>
                  </m:ctrlPr>
                </m:sSubPr>
                <m:e>
                  <m:r>
                    <m:rPr>
                      <m:sty m:val="bi"/>
                    </m:rPr>
                    <w:rPr>
                      <w:rFonts w:ascii="Cambria Math" w:eastAsia="宋体" w:hAnsi="Cambria Math"/>
                      <w:kern w:val="2"/>
                      <w:sz w:val="18"/>
                      <w:szCs w:val="20"/>
                      <w:lang w:eastAsia="zh-CN"/>
                    </w:rPr>
                    <m:t>W</m:t>
                  </m:r>
                </m:e>
                <m:sub>
                  <m:r>
                    <w:rPr>
                      <w:rFonts w:ascii="Cambria Math" w:eastAsia="宋体" w:hAnsi="Cambria Math"/>
                      <w:kern w:val="2"/>
                      <w:sz w:val="18"/>
                      <w:szCs w:val="20"/>
                      <w:lang w:eastAsia="zh-CN"/>
                    </w:rPr>
                    <m:t>f</m:t>
                  </m:r>
                </m:sub>
              </m:sSub>
            </m:oMath>
            <w:r w:rsidRPr="00A62719">
              <w:rPr>
                <w:rFonts w:ascii="Times" w:eastAsia="Batang" w:hAnsi="Times" w:cs="Times"/>
                <w:iCs/>
                <w:sz w:val="20"/>
                <w:szCs w:val="20"/>
                <w:lang w:val="en-GB" w:eastAsia="x-none"/>
              </w:rPr>
              <w:t xml:space="preserve"> </w:t>
            </w:r>
            <w:r w:rsidRPr="00A62719">
              <w:rPr>
                <w:rFonts w:ascii="Times" w:eastAsia="Batang" w:hAnsi="Times" w:cs="Times"/>
                <w:sz w:val="20"/>
                <w:szCs w:val="20"/>
                <w:lang w:val="en-GB" w:eastAsia="x-none"/>
              </w:rPr>
              <w:t xml:space="preserve">is commonly selected across N CSI-RS resources </w:t>
            </w:r>
          </w:p>
          <w:p w14:paraId="62A93EB8" w14:textId="77777777" w:rsidR="00A62719" w:rsidRPr="00A62719" w:rsidRDefault="00A62719" w:rsidP="00A62719">
            <w:pPr>
              <w:numPr>
                <w:ilvl w:val="0"/>
                <w:numId w:val="32"/>
              </w:numPr>
              <w:autoSpaceDE/>
              <w:autoSpaceDN/>
              <w:adjustRightInd/>
              <w:snapToGrid/>
              <w:spacing w:before="0" w:after="0"/>
              <w:jc w:val="left"/>
              <w:rPr>
                <w:rFonts w:ascii="Times" w:eastAsia="Batang" w:hAnsi="Times" w:cs="Times"/>
                <w:sz w:val="20"/>
                <w:szCs w:val="20"/>
                <w:lang w:val="en-GB" w:eastAsia="x-none"/>
              </w:rPr>
            </w:pPr>
            <w:r w:rsidRPr="00A62719">
              <w:rPr>
                <w:rFonts w:ascii="Times" w:eastAsia="Batang" w:hAnsi="Times" w:cs="Times"/>
                <w:sz w:val="20"/>
                <w:szCs w:val="20"/>
                <w:lang w:val="en-GB" w:eastAsia="x-none"/>
              </w:rPr>
              <w:t xml:space="preserve">Alt2. </w:t>
            </w:r>
            <m:oMath>
              <m:sSub>
                <m:sSubPr>
                  <m:ctrlPr>
                    <w:rPr>
                      <w:rFonts w:ascii="Cambria Math" w:eastAsia="宋体" w:hAnsi="Cambria Math"/>
                      <w:i/>
                      <w:iCs/>
                      <w:kern w:val="2"/>
                      <w:sz w:val="18"/>
                      <w:lang w:eastAsia="zh-CN"/>
                    </w:rPr>
                  </m:ctrlPr>
                </m:sSubPr>
                <m:e>
                  <m:r>
                    <m:rPr>
                      <m:sty m:val="bi"/>
                    </m:rPr>
                    <w:rPr>
                      <w:rFonts w:ascii="Cambria Math" w:eastAsia="宋体" w:hAnsi="Cambria Math"/>
                      <w:kern w:val="2"/>
                      <w:sz w:val="18"/>
                      <w:szCs w:val="20"/>
                      <w:lang w:eastAsia="zh-CN"/>
                    </w:rPr>
                    <m:t>W</m:t>
                  </m:r>
                </m:e>
                <m:sub>
                  <m:r>
                    <w:rPr>
                      <w:rFonts w:ascii="Cambria Math" w:eastAsia="宋体" w:hAnsi="Cambria Math"/>
                      <w:kern w:val="2"/>
                      <w:sz w:val="18"/>
                      <w:szCs w:val="20"/>
                      <w:lang w:eastAsia="zh-CN"/>
                    </w:rPr>
                    <m:t>f,n</m:t>
                  </m:r>
                </m:sub>
              </m:sSub>
            </m:oMath>
            <w:r w:rsidRPr="00A62719">
              <w:rPr>
                <w:rFonts w:ascii="Times" w:eastAsia="Batang" w:hAnsi="Times" w:cs="Times"/>
                <w:iCs/>
                <w:sz w:val="20"/>
                <w:szCs w:val="20"/>
                <w:lang w:val="en-GB" w:eastAsia="x-none"/>
              </w:rPr>
              <w:t xml:space="preserve"> independently selected across </w:t>
            </w:r>
            <w:r w:rsidRPr="00A62719">
              <w:rPr>
                <w:rFonts w:ascii="Times" w:eastAsia="Batang" w:hAnsi="Times" w:cs="Times"/>
                <w:sz w:val="20"/>
                <w:szCs w:val="20"/>
                <w:lang w:val="en-GB" w:eastAsia="x-none"/>
              </w:rPr>
              <w:t>N CSI-RS resources (without any per-CSI-RS-resource FD basis selection offset)</w:t>
            </w:r>
          </w:p>
          <w:p w14:paraId="11D804AB" w14:textId="77777777" w:rsidR="00A62719" w:rsidRPr="00A62719" w:rsidRDefault="00A62719" w:rsidP="00A62719">
            <w:pPr>
              <w:numPr>
                <w:ilvl w:val="0"/>
                <w:numId w:val="31"/>
              </w:numPr>
              <w:autoSpaceDE/>
              <w:autoSpaceDN/>
              <w:adjustRightInd/>
              <w:snapToGrid/>
              <w:spacing w:before="0" w:after="0"/>
              <w:jc w:val="left"/>
              <w:rPr>
                <w:rFonts w:ascii="Times" w:eastAsia="等线" w:hAnsi="Times" w:cs="Times"/>
                <w:sz w:val="20"/>
                <w:szCs w:val="20"/>
                <w:lang w:val="en-GB" w:eastAsia="zh-CN"/>
              </w:rPr>
            </w:pPr>
            <w:r w:rsidRPr="00A62719">
              <w:rPr>
                <w:rFonts w:ascii="Times" w:eastAsia="Batang" w:hAnsi="Times" w:cs="Times"/>
                <w:sz w:val="20"/>
                <w:szCs w:val="20"/>
                <w:lang w:val="en-GB" w:eastAsia="x-none"/>
              </w:rPr>
              <w:t>Alt</w:t>
            </w:r>
            <w:r w:rsidRPr="00A62719">
              <w:rPr>
                <w:rFonts w:ascii="Times" w:eastAsia="等线" w:hAnsi="Times" w:cs="Times"/>
                <w:sz w:val="20"/>
                <w:szCs w:val="20"/>
                <w:lang w:val="en-GB" w:eastAsia="zh-CN"/>
              </w:rPr>
              <w:t>3</w:t>
            </w:r>
            <w:r w:rsidRPr="00A62719">
              <w:rPr>
                <w:rFonts w:ascii="Times" w:eastAsia="Batang" w:hAnsi="Times" w:cs="Times"/>
                <w:sz w:val="20"/>
                <w:szCs w:val="20"/>
                <w:lang w:val="en-GB" w:eastAsia="x-none"/>
              </w:rPr>
              <w:t xml:space="preserve">. The use of per-CSI-RS-resource FD basis selection offset (relative to a reference CSI-RS resource) for independent FD basis selection across N CSI-RS resources. </w:t>
            </w:r>
          </w:p>
          <w:p w14:paraId="2737D636" w14:textId="77777777" w:rsidR="00A62719" w:rsidRPr="00A62719" w:rsidRDefault="00A62719" w:rsidP="00A62719">
            <w:pPr>
              <w:numPr>
                <w:ilvl w:val="1"/>
                <w:numId w:val="31"/>
              </w:numPr>
              <w:autoSpaceDE/>
              <w:autoSpaceDN/>
              <w:adjustRightInd/>
              <w:snapToGrid/>
              <w:spacing w:before="0" w:after="0"/>
              <w:jc w:val="left"/>
              <w:rPr>
                <w:rFonts w:ascii="Times" w:eastAsia="等线" w:hAnsi="Times" w:cs="Times"/>
                <w:sz w:val="20"/>
                <w:szCs w:val="20"/>
                <w:lang w:val="en-GB" w:eastAsia="zh-CN"/>
              </w:rPr>
            </w:pPr>
            <w:r w:rsidRPr="00A62719">
              <w:rPr>
                <w:rFonts w:ascii="Times" w:eastAsia="Batang" w:hAnsi="Times" w:cs="Times"/>
                <w:sz w:val="20"/>
                <w:szCs w:val="20"/>
                <w:lang w:val="en-GB" w:eastAsia="x-none"/>
              </w:rPr>
              <w:t xml:space="preserve">Example formulation: </w:t>
            </w:r>
            <m:oMath>
              <m:sSub>
                <m:sSubPr>
                  <m:ctrlPr>
                    <w:rPr>
                      <w:rFonts w:ascii="Cambria Math" w:eastAsia="宋体" w:hAnsi="Cambria Math"/>
                      <w:i/>
                      <w:iCs/>
                      <w:kern w:val="2"/>
                      <w:sz w:val="18"/>
                      <w:lang w:eastAsia="zh-CN"/>
                    </w:rPr>
                  </m:ctrlPr>
                </m:sSubPr>
                <m:e>
                  <m:r>
                    <m:rPr>
                      <m:sty m:val="bi"/>
                    </m:rPr>
                    <w:rPr>
                      <w:rFonts w:ascii="Cambria Math" w:eastAsia="宋体" w:hAnsi="Cambria Math"/>
                      <w:kern w:val="2"/>
                      <w:sz w:val="18"/>
                      <w:szCs w:val="20"/>
                      <w:lang w:eastAsia="zh-CN"/>
                    </w:rPr>
                    <m:t>W</m:t>
                  </m:r>
                </m:e>
                <m:sub>
                  <m:r>
                    <w:rPr>
                      <w:rFonts w:ascii="Cambria Math" w:eastAsia="宋体" w:hAnsi="Cambria Math"/>
                      <w:kern w:val="2"/>
                      <w:sz w:val="18"/>
                      <w:szCs w:val="20"/>
                      <w:lang w:eastAsia="zh-CN"/>
                    </w:rPr>
                    <m:t>f,n</m:t>
                  </m:r>
                </m:sub>
              </m:sSub>
              <m:r>
                <w:rPr>
                  <w:rFonts w:ascii="Cambria Math" w:eastAsia="宋体" w:hAnsi="Cambria Math"/>
                  <w:kern w:val="2"/>
                  <w:sz w:val="18"/>
                  <w:szCs w:val="20"/>
                  <w:lang w:eastAsia="zh-CN"/>
                </w:rPr>
                <m:t>=</m:t>
              </m:r>
              <m:r>
                <m:rPr>
                  <m:sty m:val="p"/>
                </m:rPr>
                <w:rPr>
                  <w:rFonts w:ascii="Cambria Math" w:eastAsia="宋体" w:hAnsi="Cambria Math"/>
                  <w:kern w:val="2"/>
                  <w:sz w:val="18"/>
                  <w:szCs w:val="20"/>
                  <w:lang w:eastAsia="zh-CN"/>
                </w:rPr>
                <m:t>diag</m:t>
              </m:r>
              <m:r>
                <w:rPr>
                  <w:rFonts w:ascii="Cambria Math" w:eastAsia="宋体" w:hAnsi="Cambria Math"/>
                  <w:kern w:val="2"/>
                  <w:sz w:val="18"/>
                  <w:szCs w:val="20"/>
                  <w:lang w:eastAsia="zh-CN"/>
                </w:rPr>
                <m:t>(</m:t>
              </m:r>
              <m:sSup>
                <m:sSupPr>
                  <m:ctrlPr>
                    <w:rPr>
                      <w:rFonts w:ascii="Cambria Math" w:eastAsia="宋体" w:hAnsi="Cambria Math"/>
                      <w:i/>
                      <w:iCs/>
                      <w:kern w:val="2"/>
                      <w:sz w:val="18"/>
                      <w:lang w:eastAsia="zh-CN"/>
                    </w:rPr>
                  </m:ctrlPr>
                </m:sSupPr>
                <m:e>
                  <m:d>
                    <m:dPr>
                      <m:begChr m:val="["/>
                      <m:endChr m:val="]"/>
                      <m:ctrlPr>
                        <w:rPr>
                          <w:rFonts w:ascii="Cambria Math" w:eastAsia="宋体" w:hAnsi="Cambria Math"/>
                          <w:i/>
                          <w:kern w:val="2"/>
                          <w:sz w:val="18"/>
                          <w:lang w:eastAsia="zh-CN"/>
                        </w:rPr>
                      </m:ctrlPr>
                    </m:dPr>
                    <m:e>
                      <m:r>
                        <w:rPr>
                          <w:rFonts w:ascii="Cambria Math" w:eastAsia="宋体" w:hAnsi="Cambria Math"/>
                          <w:kern w:val="2"/>
                          <w:sz w:val="18"/>
                          <w:szCs w:val="20"/>
                          <w:lang w:eastAsia="zh-CN"/>
                        </w:rPr>
                        <m:t>1</m:t>
                      </m:r>
                      <m:sSup>
                        <m:sSupPr>
                          <m:ctrlPr>
                            <w:rPr>
                              <w:rFonts w:ascii="Cambria Math" w:eastAsia="宋体" w:hAnsi="Cambria Math"/>
                              <w:i/>
                              <w:iCs/>
                              <w:kern w:val="2"/>
                              <w:sz w:val="18"/>
                              <w:lang w:eastAsia="zh-CN"/>
                            </w:rPr>
                          </m:ctrlPr>
                        </m:sSupPr>
                        <m:e>
                          <m:r>
                            <w:rPr>
                              <w:rFonts w:ascii="Cambria Math" w:eastAsia="宋体" w:hAnsi="Cambria Math"/>
                              <w:kern w:val="2"/>
                              <w:sz w:val="18"/>
                              <w:szCs w:val="20"/>
                              <w:lang w:eastAsia="zh-CN"/>
                            </w:rPr>
                            <m:t xml:space="preserve"> e</m:t>
                          </m:r>
                        </m:e>
                        <m:sup>
                          <m:r>
                            <w:rPr>
                              <w:rFonts w:ascii="Cambria Math" w:eastAsia="宋体" w:hAnsi="Cambria Math"/>
                              <w:kern w:val="2"/>
                              <w:sz w:val="18"/>
                              <w:szCs w:val="20"/>
                              <w:lang w:eastAsia="zh-CN"/>
                            </w:rPr>
                            <m:t>j</m:t>
                          </m:r>
                          <m:f>
                            <m:fPr>
                              <m:ctrlPr>
                                <w:rPr>
                                  <w:rFonts w:ascii="Cambria Math" w:eastAsia="宋体" w:hAnsi="Cambria Math"/>
                                  <w:i/>
                                  <w:iCs/>
                                  <w:kern w:val="2"/>
                                  <w:sz w:val="18"/>
                                  <w:lang w:eastAsia="zh-CN"/>
                                </w:rPr>
                              </m:ctrlPr>
                            </m:fPr>
                            <m:num>
                              <m:r>
                                <w:rPr>
                                  <w:rFonts w:ascii="Cambria Math" w:eastAsia="宋体" w:hAnsi="Cambria Math"/>
                                  <w:kern w:val="2"/>
                                  <w:sz w:val="18"/>
                                  <w:szCs w:val="20"/>
                                  <w:lang w:eastAsia="zh-CN"/>
                                </w:rPr>
                                <m:t>2π</m:t>
                              </m:r>
                            </m:num>
                            <m:den>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den>
                          </m:f>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r>
                                <w:rPr>
                                  <w:rFonts w:ascii="Cambria Math" w:eastAsia="宋体" w:hAnsi="Cambria Math"/>
                                  <w:kern w:val="2"/>
                                  <w:sz w:val="18"/>
                                  <w:szCs w:val="20"/>
                                  <w:lang w:eastAsia="zh-CN"/>
                                </w:rPr>
                                <m:t>n</m:t>
                              </m:r>
                            </m:sub>
                          </m:sSub>
                        </m:sup>
                      </m:sSup>
                      <m:r>
                        <w:rPr>
                          <w:rFonts w:ascii="Cambria Math" w:eastAsia="宋体" w:hAnsi="Cambria Math"/>
                          <w:kern w:val="2"/>
                          <w:sz w:val="18"/>
                          <w:szCs w:val="20"/>
                          <w:lang w:eastAsia="zh-CN"/>
                        </w:rPr>
                        <m:t xml:space="preserve">…. </m:t>
                      </m:r>
                      <m:sSup>
                        <m:sSupPr>
                          <m:ctrlPr>
                            <w:rPr>
                              <w:rFonts w:ascii="Cambria Math" w:eastAsia="宋体" w:hAnsi="Cambria Math"/>
                              <w:i/>
                              <w:iCs/>
                              <w:kern w:val="2"/>
                              <w:sz w:val="18"/>
                              <w:lang w:eastAsia="zh-CN"/>
                            </w:rPr>
                          </m:ctrlPr>
                        </m:sSupPr>
                        <m:e>
                          <m:r>
                            <w:rPr>
                              <w:rFonts w:ascii="Cambria Math" w:eastAsia="宋体" w:hAnsi="Cambria Math"/>
                              <w:kern w:val="2"/>
                              <w:sz w:val="18"/>
                              <w:szCs w:val="20"/>
                              <w:lang w:eastAsia="zh-CN"/>
                            </w:rPr>
                            <m:t>e</m:t>
                          </m:r>
                        </m:e>
                        <m:sup>
                          <m:r>
                            <w:rPr>
                              <w:rFonts w:ascii="Cambria Math" w:eastAsia="宋体" w:hAnsi="Cambria Math"/>
                              <w:kern w:val="2"/>
                              <w:sz w:val="18"/>
                              <w:szCs w:val="20"/>
                              <w:lang w:eastAsia="zh-CN"/>
                            </w:rPr>
                            <m:t>j</m:t>
                          </m:r>
                          <m:f>
                            <m:fPr>
                              <m:ctrlPr>
                                <w:rPr>
                                  <w:rFonts w:ascii="Cambria Math" w:eastAsia="宋体" w:hAnsi="Cambria Math"/>
                                  <w:i/>
                                  <w:iCs/>
                                  <w:kern w:val="2"/>
                                  <w:sz w:val="18"/>
                                  <w:lang w:eastAsia="zh-CN"/>
                                </w:rPr>
                              </m:ctrlPr>
                            </m:fPr>
                            <m:num>
                              <m:r>
                                <w:rPr>
                                  <w:rFonts w:ascii="Cambria Math" w:eastAsia="宋体" w:hAnsi="Cambria Math"/>
                                  <w:kern w:val="2"/>
                                  <w:sz w:val="18"/>
                                  <w:szCs w:val="20"/>
                                  <w:lang w:eastAsia="zh-CN"/>
                                </w:rPr>
                                <m:t>2π</m:t>
                              </m:r>
                            </m:num>
                            <m:den>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den>
                          </m:f>
                          <m:sSub>
                            <m:sSubPr>
                              <m:ctrlPr>
                                <w:rPr>
                                  <w:rFonts w:ascii="Cambria Math" w:eastAsia="宋体" w:hAnsi="Cambria Math"/>
                                  <w:i/>
                                  <w:iCs/>
                                  <w:kern w:val="2"/>
                                  <w:sz w:val="18"/>
                                  <w:lang w:eastAsia="zh-CN"/>
                                </w:rPr>
                              </m:ctrlPr>
                            </m:sSubPr>
                            <m:e>
                              <m:sSub>
                                <m:sSubPr>
                                  <m:ctrlPr>
                                    <w:rPr>
                                      <w:rFonts w:ascii="Cambria Math" w:eastAsia="宋体" w:hAnsi="Cambria Math"/>
                                      <w:i/>
                                      <w:kern w:val="2"/>
                                      <w:sz w:val="18"/>
                                      <w:lang w:eastAsia="zh-CN"/>
                                    </w:rPr>
                                  </m:ctrlPr>
                                </m:sSubPr>
                                <m:e>
                                  <m:r>
                                    <w:rPr>
                                      <w:rFonts w:ascii="Cambria Math" w:eastAsia="宋体" w:hAnsi="Cambria Math"/>
                                      <w:kern w:val="2"/>
                                      <w:sz w:val="18"/>
                                      <w:szCs w:val="20"/>
                                      <w:lang w:eastAsia="zh-CN"/>
                                    </w:rPr>
                                    <m:t>(N</m:t>
                                  </m:r>
                                </m:e>
                                <m:sub>
                                  <m:r>
                                    <w:rPr>
                                      <w:rFonts w:ascii="Cambria Math" w:eastAsia="宋体" w:hAnsi="Cambria Math"/>
                                      <w:kern w:val="2"/>
                                      <w:sz w:val="18"/>
                                      <w:szCs w:val="20"/>
                                      <w:lang w:eastAsia="zh-CN"/>
                                    </w:rPr>
                                    <m:t>3</m:t>
                                  </m:r>
                                </m:sub>
                              </m:sSub>
                              <m:r>
                                <w:rPr>
                                  <w:rFonts w:ascii="Cambria Math" w:eastAsia="宋体" w:hAnsi="Cambria Math"/>
                                  <w:kern w:val="2"/>
                                  <w:sz w:val="18"/>
                                  <w:szCs w:val="20"/>
                                  <w:lang w:eastAsia="zh-CN"/>
                                </w:rPr>
                                <m:t>-1)φ</m:t>
                              </m:r>
                            </m:e>
                            <m:sub>
                              <m:r>
                                <w:rPr>
                                  <w:rFonts w:ascii="Cambria Math" w:eastAsia="宋体" w:hAnsi="Cambria Math"/>
                                  <w:kern w:val="2"/>
                                  <w:sz w:val="18"/>
                                  <w:szCs w:val="20"/>
                                  <w:lang w:eastAsia="zh-CN"/>
                                </w:rPr>
                                <m:t>n</m:t>
                              </m:r>
                            </m:sub>
                          </m:sSub>
                        </m:sup>
                      </m:sSup>
                      <m:ctrlPr>
                        <w:rPr>
                          <w:rFonts w:ascii="Cambria Math" w:eastAsia="宋体" w:hAnsi="Cambria Math"/>
                          <w:i/>
                          <w:iCs/>
                          <w:kern w:val="2"/>
                          <w:sz w:val="18"/>
                          <w:lang w:eastAsia="zh-CN"/>
                        </w:rPr>
                      </m:ctrlPr>
                    </m:e>
                  </m:d>
                </m:e>
                <m:sup/>
              </m:sSup>
              <m:r>
                <w:rPr>
                  <w:rFonts w:ascii="Cambria Math" w:eastAsia="宋体" w:hAnsi="Cambria Math"/>
                  <w:kern w:val="2"/>
                  <w:sz w:val="18"/>
                  <w:szCs w:val="20"/>
                  <w:lang w:eastAsia="zh-CN"/>
                </w:rPr>
                <m:t>)</m:t>
              </m:r>
              <m:sSub>
                <m:sSubPr>
                  <m:ctrlPr>
                    <w:rPr>
                      <w:rFonts w:ascii="Cambria Math" w:eastAsia="宋体" w:hAnsi="Cambria Math"/>
                      <w:i/>
                      <w:iCs/>
                      <w:kern w:val="2"/>
                      <w:sz w:val="18"/>
                      <w:lang w:eastAsia="zh-CN"/>
                    </w:rPr>
                  </m:ctrlPr>
                </m:sSubPr>
                <m:e>
                  <m:acc>
                    <m:accPr>
                      <m:chr m:val="̃"/>
                      <m:ctrlPr>
                        <w:rPr>
                          <w:rFonts w:ascii="Cambria Math" w:eastAsia="宋体" w:hAnsi="Cambria Math"/>
                          <w:b/>
                          <w:i/>
                          <w:kern w:val="2"/>
                          <w:sz w:val="18"/>
                          <w:lang w:eastAsia="zh-CN"/>
                        </w:rPr>
                      </m:ctrlPr>
                    </m:accPr>
                    <m:e>
                      <m:r>
                        <m:rPr>
                          <m:sty m:val="bi"/>
                        </m:rPr>
                        <w:rPr>
                          <w:rFonts w:ascii="Cambria Math" w:eastAsia="宋体" w:hAnsi="Cambria Math"/>
                          <w:kern w:val="2"/>
                          <w:sz w:val="18"/>
                          <w:szCs w:val="20"/>
                          <w:lang w:eastAsia="zh-CN"/>
                        </w:rPr>
                        <m:t>W</m:t>
                      </m:r>
                    </m:e>
                  </m:acc>
                </m:e>
                <m:sub>
                  <m:r>
                    <w:rPr>
                      <w:rFonts w:ascii="Cambria Math" w:eastAsia="宋体" w:hAnsi="Cambria Math"/>
                      <w:kern w:val="2"/>
                      <w:sz w:val="18"/>
                      <w:szCs w:val="20"/>
                      <w:lang w:eastAsia="zh-CN"/>
                    </w:rPr>
                    <m:t>f,n</m:t>
                  </m:r>
                </m:sub>
              </m:sSub>
            </m:oMath>
            <w:r w:rsidRPr="00A62719">
              <w:rPr>
                <w:rFonts w:ascii="Times" w:eastAsia="Batang" w:hAnsi="Times" w:cs="Times"/>
                <w:iCs/>
                <w:sz w:val="20"/>
                <w:szCs w:val="20"/>
                <w:lang w:val="en-GB" w:eastAsia="x-none"/>
              </w:rPr>
              <w:t xml:space="preserve"> where </w:t>
            </w:r>
            <m:oMath>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r>
                    <w:rPr>
                      <w:rFonts w:ascii="Cambria Math" w:eastAsia="宋体" w:hAnsi="Cambria Math"/>
                      <w:kern w:val="2"/>
                      <w:sz w:val="18"/>
                      <w:szCs w:val="20"/>
                      <w:lang w:eastAsia="zh-CN"/>
                    </w:rPr>
                    <m:t>n</m:t>
                  </m:r>
                </m:sub>
              </m:sSub>
            </m:oMath>
            <w:r w:rsidRPr="00A62719">
              <w:rPr>
                <w:rFonts w:ascii="Times" w:eastAsia="Batang" w:hAnsi="Times" w:cs="Times"/>
                <w:iCs/>
                <w:sz w:val="20"/>
                <w:szCs w:val="20"/>
                <w:lang w:val="en-GB" w:eastAsia="x-none"/>
              </w:rPr>
              <w:t xml:space="preserve"> is the FD basis selection offset for CSI-RS resource </w:t>
            </w:r>
            <w:r w:rsidRPr="00A62719">
              <w:rPr>
                <w:rFonts w:ascii="Times" w:eastAsia="Batang" w:hAnsi="Times" w:cs="Times"/>
                <w:i/>
                <w:iCs/>
                <w:sz w:val="20"/>
                <w:szCs w:val="20"/>
                <w:lang w:val="en-GB" w:eastAsia="x-none"/>
              </w:rPr>
              <w:t>n</w:t>
            </w:r>
            <w:r w:rsidRPr="00A62719">
              <w:rPr>
                <w:rFonts w:ascii="Times" w:eastAsia="Batang" w:hAnsi="Times" w:cs="Times"/>
                <w:iCs/>
                <w:sz w:val="20"/>
                <w:szCs w:val="20"/>
                <w:lang w:val="en-GB" w:eastAsia="x-none"/>
              </w:rPr>
              <w:t xml:space="preserve"> relative to a reference CSI-RS resource </w:t>
            </w:r>
            <m:oMath>
              <m:acc>
                <m:accPr>
                  <m:chr m:val="̃"/>
                  <m:ctrlPr>
                    <w:rPr>
                      <w:rFonts w:ascii="Cambria Math" w:eastAsia="宋体" w:hAnsi="Cambria Math"/>
                      <w:i/>
                      <w:iCs/>
                      <w:kern w:val="2"/>
                      <w:sz w:val="18"/>
                      <w:lang w:eastAsia="zh-CN"/>
                    </w:rPr>
                  </m:ctrlPr>
                </m:accPr>
                <m:e>
                  <m:r>
                    <w:rPr>
                      <w:rFonts w:ascii="Cambria Math" w:eastAsia="宋体" w:hAnsi="Cambria Math"/>
                      <w:kern w:val="2"/>
                      <w:sz w:val="18"/>
                      <w:szCs w:val="20"/>
                      <w:lang w:eastAsia="zh-CN"/>
                    </w:rPr>
                    <m:t>n</m:t>
                  </m:r>
                </m:e>
              </m:acc>
            </m:oMath>
            <w:r w:rsidRPr="00A62719">
              <w:rPr>
                <w:rFonts w:ascii="Times" w:eastAsia="Batang" w:hAnsi="Times" w:cs="Times"/>
                <w:iCs/>
                <w:sz w:val="20"/>
                <w:szCs w:val="20"/>
                <w:lang w:val="en-GB" w:eastAsia="x-none"/>
              </w:rPr>
              <w:t xml:space="preserve"> with </w:t>
            </w:r>
            <m:oMath>
              <m:sSub>
                <m:sSubPr>
                  <m:ctrlPr>
                    <w:rPr>
                      <w:rFonts w:ascii="Cambria Math" w:eastAsia="宋体" w:hAnsi="Cambria Math"/>
                      <w:i/>
                      <w:iCs/>
                      <w:kern w:val="2"/>
                      <w:sz w:val="18"/>
                      <w:lang w:eastAsia="zh-CN"/>
                    </w:rPr>
                  </m:ctrlPr>
                </m:sSubPr>
                <m:e>
                  <m:r>
                    <w:rPr>
                      <w:rFonts w:ascii="Cambria Math" w:eastAsia="宋体" w:hAnsi="Cambria Math"/>
                      <w:kern w:val="2"/>
                      <w:sz w:val="18"/>
                      <w:szCs w:val="20"/>
                      <w:lang w:eastAsia="zh-CN"/>
                    </w:rPr>
                    <m:t>φ</m:t>
                  </m:r>
                </m:e>
                <m:sub>
                  <m:acc>
                    <m:accPr>
                      <m:chr m:val="̃"/>
                      <m:ctrlPr>
                        <w:rPr>
                          <w:rFonts w:ascii="Cambria Math" w:eastAsia="宋体" w:hAnsi="Cambria Math"/>
                          <w:i/>
                          <w:iCs/>
                          <w:kern w:val="2"/>
                          <w:sz w:val="18"/>
                          <w:lang w:eastAsia="zh-CN"/>
                        </w:rPr>
                      </m:ctrlPr>
                    </m:accPr>
                    <m:e>
                      <m:r>
                        <w:rPr>
                          <w:rFonts w:ascii="Cambria Math" w:eastAsia="宋体" w:hAnsi="Cambria Math"/>
                          <w:kern w:val="2"/>
                          <w:sz w:val="18"/>
                          <w:szCs w:val="20"/>
                          <w:lang w:eastAsia="zh-CN"/>
                        </w:rPr>
                        <m:t>n</m:t>
                      </m:r>
                    </m:e>
                  </m:acc>
                </m:sub>
              </m:sSub>
              <m:r>
                <w:rPr>
                  <w:rFonts w:ascii="Cambria Math" w:eastAsia="宋体" w:hAnsi="Cambria Math"/>
                  <w:kern w:val="2"/>
                  <w:sz w:val="18"/>
                  <w:szCs w:val="20"/>
                  <w:lang w:eastAsia="zh-CN"/>
                </w:rPr>
                <m:t>=0</m:t>
              </m:r>
            </m:oMath>
            <w:r w:rsidRPr="00A62719">
              <w:rPr>
                <w:rFonts w:ascii="Times" w:eastAsia="Batang" w:hAnsi="Times" w:cs="Times"/>
                <w:sz w:val="20"/>
                <w:szCs w:val="20"/>
                <w:lang w:val="en-GB" w:eastAsia="x-none"/>
              </w:rPr>
              <w:t xml:space="preserve">, and </w:t>
            </w:r>
            <m:oMath>
              <m:sSub>
                <m:sSubPr>
                  <m:ctrlPr>
                    <w:rPr>
                      <w:rFonts w:ascii="Cambria Math" w:eastAsia="宋体" w:hAnsi="Cambria Math"/>
                      <w:i/>
                      <w:iCs/>
                      <w:kern w:val="2"/>
                      <w:sz w:val="18"/>
                      <w:lang w:eastAsia="zh-CN"/>
                    </w:rPr>
                  </m:ctrlPr>
                </m:sSubPr>
                <m:e>
                  <m:acc>
                    <m:accPr>
                      <m:chr m:val="̃"/>
                      <m:ctrlPr>
                        <w:rPr>
                          <w:rFonts w:ascii="Cambria Math" w:eastAsia="宋体" w:hAnsi="Cambria Math"/>
                          <w:b/>
                          <w:i/>
                          <w:kern w:val="2"/>
                          <w:sz w:val="18"/>
                          <w:lang w:eastAsia="zh-CN"/>
                        </w:rPr>
                      </m:ctrlPr>
                    </m:accPr>
                    <m:e>
                      <m:r>
                        <m:rPr>
                          <m:sty m:val="bi"/>
                        </m:rPr>
                        <w:rPr>
                          <w:rFonts w:ascii="Cambria Math" w:eastAsia="宋体" w:hAnsi="Cambria Math"/>
                          <w:kern w:val="2"/>
                          <w:sz w:val="18"/>
                          <w:szCs w:val="20"/>
                          <w:lang w:eastAsia="zh-CN"/>
                        </w:rPr>
                        <m:t>W</m:t>
                      </m:r>
                    </m:e>
                  </m:acc>
                </m:e>
                <m:sub>
                  <m:r>
                    <w:rPr>
                      <w:rFonts w:ascii="Cambria Math" w:eastAsia="宋体" w:hAnsi="Cambria Math"/>
                      <w:kern w:val="2"/>
                      <w:sz w:val="18"/>
                      <w:szCs w:val="20"/>
                      <w:lang w:eastAsia="zh-CN"/>
                    </w:rPr>
                    <m:t>f,n</m:t>
                  </m:r>
                </m:sub>
              </m:sSub>
            </m:oMath>
            <w:r w:rsidRPr="00A62719">
              <w:rPr>
                <w:rFonts w:ascii="Times" w:eastAsia="Batang" w:hAnsi="Times" w:cs="Times"/>
                <w:iCs/>
                <w:sz w:val="20"/>
                <w:szCs w:val="20"/>
                <w:lang w:val="en-GB" w:eastAsia="x-none"/>
              </w:rPr>
              <w:t xml:space="preserve"> </w:t>
            </w:r>
            <w:r w:rsidRPr="00A62719">
              <w:rPr>
                <w:rFonts w:ascii="Times" w:eastAsia="Batang" w:hAnsi="Times" w:cs="Times"/>
                <w:sz w:val="20"/>
                <w:szCs w:val="20"/>
                <w:lang w:val="en-GB" w:eastAsia="x-none"/>
              </w:rPr>
              <w:t xml:space="preserve">is </w:t>
            </w:r>
            <w:r w:rsidRPr="00A62719">
              <w:rPr>
                <w:rFonts w:ascii="Times" w:eastAsia="等线" w:hAnsi="Times" w:cs="Times"/>
                <w:sz w:val="20"/>
                <w:szCs w:val="20"/>
                <w:lang w:val="en-GB" w:eastAsia="zh-CN"/>
              </w:rPr>
              <w:t>independently</w:t>
            </w:r>
            <w:r w:rsidRPr="00A62719">
              <w:rPr>
                <w:rFonts w:ascii="Times" w:eastAsia="Batang" w:hAnsi="Times" w:cs="Times"/>
                <w:sz w:val="20"/>
                <w:szCs w:val="20"/>
                <w:lang w:val="en-GB" w:eastAsia="x-none"/>
              </w:rPr>
              <w:t xml:space="preserve"> selected across N CSI-RS resources </w:t>
            </w:r>
          </w:p>
          <w:p w14:paraId="2421910A" w14:textId="77777777" w:rsidR="00A62719" w:rsidRPr="00A62719" w:rsidRDefault="00A62719" w:rsidP="00A62719">
            <w:pPr>
              <w:autoSpaceDE/>
              <w:autoSpaceDN/>
              <w:adjustRightInd/>
              <w:spacing w:before="0" w:after="0"/>
              <w:jc w:val="left"/>
              <w:rPr>
                <w:rFonts w:ascii="Times" w:eastAsia="Batang" w:hAnsi="Times" w:cs="Times"/>
                <w:sz w:val="20"/>
                <w:szCs w:val="20"/>
                <w:lang w:val="en-GB"/>
              </w:rPr>
            </w:pPr>
            <w:r w:rsidRPr="00A62719">
              <w:rPr>
                <w:rFonts w:ascii="Times" w:eastAsia="Batang" w:hAnsi="Times" w:cs="Times"/>
                <w:sz w:val="20"/>
                <w:szCs w:val="20"/>
                <w:lang w:val="en-GB"/>
              </w:rPr>
              <w:t>For all the above alternatives, the legacy FD basis selection indication scheme is applied on each selected FD basis.</w:t>
            </w:r>
          </w:p>
          <w:p w14:paraId="0D6C212C" w14:textId="3A50DE90" w:rsidR="008641D3" w:rsidRPr="00A62719" w:rsidRDefault="00A62719" w:rsidP="00A62719">
            <w:pPr>
              <w:autoSpaceDE/>
              <w:autoSpaceDN/>
              <w:adjustRightInd/>
              <w:spacing w:before="0" w:after="0"/>
              <w:jc w:val="left"/>
              <w:rPr>
                <w:rFonts w:ascii="Times" w:eastAsia="Batang" w:hAnsi="Times" w:cs="Times"/>
                <w:sz w:val="20"/>
                <w:szCs w:val="20"/>
                <w:lang w:val="en-GB"/>
              </w:rPr>
            </w:pPr>
            <w:r w:rsidRPr="00A62719">
              <w:rPr>
                <w:rFonts w:ascii="Times" w:eastAsia="Batang" w:hAnsi="Times" w:cs="Times"/>
                <w:sz w:val="20"/>
                <w:szCs w:val="20"/>
                <w:lang w:val="en-GB"/>
              </w:rPr>
              <w:t>Note: Per previous agreements, the number of selected FS basis vectors (M</w:t>
            </w:r>
            <w:r w:rsidRPr="00A62719">
              <w:rPr>
                <w:rFonts w:ascii="Times" w:eastAsia="Batang" w:hAnsi="Times" w:cs="Times"/>
                <w:sz w:val="20"/>
                <w:szCs w:val="20"/>
                <w:vertAlign w:val="subscript"/>
                <w:lang w:val="en-GB"/>
              </w:rPr>
              <w:t>v</w:t>
            </w:r>
            <w:r w:rsidRPr="00A62719">
              <w:rPr>
                <w:rFonts w:ascii="Times" w:eastAsia="Batang" w:hAnsi="Times" w:cs="Times"/>
                <w:sz w:val="20"/>
                <w:szCs w:val="20"/>
                <w:lang w:val="en-GB"/>
              </w:rPr>
              <w:t>/p</w:t>
            </w:r>
            <w:r w:rsidRPr="00A62719">
              <w:rPr>
                <w:rFonts w:ascii="Times" w:eastAsia="Batang" w:hAnsi="Times" w:cs="Times"/>
                <w:sz w:val="20"/>
                <w:szCs w:val="20"/>
                <w:vertAlign w:val="subscript"/>
                <w:lang w:val="en-GB"/>
              </w:rPr>
              <w:t>v</w:t>
            </w:r>
            <w:r w:rsidRPr="00A62719">
              <w:rPr>
                <w:rFonts w:ascii="Times" w:eastAsia="Batang" w:hAnsi="Times" w:cs="Times"/>
                <w:sz w:val="20"/>
                <w:szCs w:val="20"/>
                <w:lang w:val="en-GB"/>
              </w:rPr>
              <w:t xml:space="preserve"> or M) is gNB-configured via higher-layer signaling and common across the N CSI-RS resources</w:t>
            </w:r>
          </w:p>
        </w:tc>
      </w:tr>
    </w:tbl>
    <w:p w14:paraId="63645415" w14:textId="5C83B7EC" w:rsidR="00F760EF" w:rsidRDefault="00121919" w:rsidP="00A62719">
      <w:pPr>
        <w:rPr>
          <w:lang w:eastAsia="zh-CN"/>
        </w:rPr>
      </w:pPr>
      <w:r>
        <w:rPr>
          <w:lang w:eastAsia="zh-CN"/>
        </w:rPr>
        <w:t xml:space="preserve">Before the start of this meeting, FL triggered an offline discussion on this AI [2]. Based on the discussion, we </w:t>
      </w:r>
      <w:r w:rsidR="00F1648D" w:rsidRPr="00C5773F">
        <w:rPr>
          <w:lang w:eastAsia="zh-CN"/>
        </w:rPr>
        <w:t>have similar view with FL</w:t>
      </w:r>
      <w:r>
        <w:rPr>
          <w:lang w:eastAsia="zh-CN"/>
        </w:rPr>
        <w:t xml:space="preserve"> that</w:t>
      </w:r>
      <w:r>
        <w:rPr>
          <w:noProof/>
          <w:lang w:eastAsia="zh-CN"/>
        </w:rPr>
        <w:t xml:space="preserve"> </w:t>
      </w:r>
      <w:r w:rsidR="00D24158">
        <w:rPr>
          <w:lang w:eastAsia="zh-CN"/>
        </w:rPr>
        <w:t xml:space="preserve">the </w:t>
      </w:r>
      <w:r w:rsidR="00C5773F">
        <w:rPr>
          <w:lang w:eastAsia="zh-CN"/>
        </w:rPr>
        <w:t xml:space="preserve">main </w:t>
      </w:r>
      <w:r w:rsidR="00D24158">
        <w:rPr>
          <w:lang w:eastAsia="zh-CN"/>
        </w:rPr>
        <w:t>difference</w:t>
      </w:r>
      <w:r w:rsidR="00F1648D">
        <w:rPr>
          <w:lang w:eastAsia="zh-CN"/>
        </w:rPr>
        <w:t xml:space="preserve"> between Alt2 and Alt3</w:t>
      </w:r>
      <w:r w:rsidR="00D24158">
        <w:rPr>
          <w:lang w:eastAsia="zh-CN"/>
        </w:rPr>
        <w:t xml:space="preserve"> is </w:t>
      </w:r>
      <w:r w:rsidR="00F1648D">
        <w:rPr>
          <w:lang w:eastAsia="zh-CN"/>
        </w:rPr>
        <w:t>the use of</w:t>
      </w:r>
      <w:r w:rsidR="00D24158">
        <w:rPr>
          <w:lang w:eastAsia="zh-CN"/>
        </w:rPr>
        <w:t xml:space="preserve"> per-resource FD basis offset. </w:t>
      </w:r>
      <w:r w:rsidR="00F1648D">
        <w:rPr>
          <w:lang w:eastAsia="zh-CN"/>
        </w:rPr>
        <w:t xml:space="preserve">Also, </w:t>
      </w:r>
      <w:r w:rsidR="00C5773F" w:rsidRPr="00C5773F">
        <w:rPr>
          <w:rFonts w:eastAsia="Malgun Gothic"/>
          <w:lang w:val="de-DE" w:eastAsia="ko-KR"/>
        </w:rPr>
        <w:t>per-resource FD basis selection offset</w:t>
      </w:r>
      <w:r w:rsidR="00C5773F">
        <w:rPr>
          <w:rFonts w:eastAsia="Malgun Gothic"/>
          <w:lang w:val="de-DE" w:eastAsia="ko-KR"/>
        </w:rPr>
        <w:t xml:space="preserve"> for Alt3</w:t>
      </w:r>
      <w:r w:rsidR="00C5773F" w:rsidRPr="00C5773F">
        <w:rPr>
          <w:rFonts w:eastAsia="Malgun Gothic"/>
          <w:lang w:val="de-DE" w:eastAsia="ko-KR"/>
        </w:rPr>
        <w:t xml:space="preserve"> and per-resource M</w:t>
      </w:r>
      <w:r w:rsidR="00C5773F" w:rsidRPr="00C5773F">
        <w:rPr>
          <w:rFonts w:eastAsia="Malgun Gothic"/>
          <w:vertAlign w:val="subscript"/>
          <w:lang w:val="de-DE" w:eastAsia="ko-KR"/>
        </w:rPr>
        <w:t>init</w:t>
      </w:r>
      <w:r w:rsidR="00C5773F" w:rsidRPr="00C5773F">
        <w:rPr>
          <w:rFonts w:eastAsia="Malgun Gothic"/>
          <w:lang w:val="de-DE" w:eastAsia="ko-KR"/>
        </w:rPr>
        <w:t xml:space="preserve"> </w:t>
      </w:r>
      <w:r w:rsidR="00C5773F">
        <w:rPr>
          <w:rFonts w:eastAsia="Malgun Gothic"/>
          <w:lang w:val="de-DE" w:eastAsia="ko-KR"/>
        </w:rPr>
        <w:t xml:space="preserve">for Alt2 </w:t>
      </w:r>
      <w:r w:rsidR="00C5773F" w:rsidRPr="00C5773F">
        <w:rPr>
          <w:rFonts w:eastAsia="Malgun Gothic"/>
          <w:lang w:val="de-DE" w:eastAsia="ko-KR"/>
        </w:rPr>
        <w:t>are functionally equivalent</w:t>
      </w:r>
      <w:r w:rsidR="00C5773F" w:rsidRPr="00C5773F">
        <w:rPr>
          <w:lang w:eastAsia="zh-CN"/>
        </w:rPr>
        <w:t xml:space="preserve"> </w:t>
      </w:r>
      <w:r w:rsidR="00C5773F">
        <w:rPr>
          <w:lang w:eastAsia="zh-CN"/>
        </w:rPr>
        <w:t xml:space="preserve">since only a resource-common </w:t>
      </w:r>
      <w:r w:rsidR="00C5773F" w:rsidRPr="00AA1C4E">
        <w:rPr>
          <w:sz w:val="18"/>
          <w:szCs w:val="18"/>
          <w:lang w:val="de-DE"/>
        </w:rPr>
        <w:t>M</w:t>
      </w:r>
      <w:r w:rsidR="00C5773F" w:rsidRPr="00DE2EF3">
        <w:rPr>
          <w:sz w:val="18"/>
          <w:szCs w:val="18"/>
          <w:vertAlign w:val="subscript"/>
          <w:lang w:val="de-DE"/>
        </w:rPr>
        <w:t>init</w:t>
      </w:r>
      <w:r w:rsidR="00C5773F">
        <w:rPr>
          <w:lang w:eastAsia="zh-CN"/>
        </w:rPr>
        <w:t xml:space="preserve"> is needed for Alt3. However, </w:t>
      </w:r>
      <w:r w:rsidR="00F760EF">
        <w:rPr>
          <w:lang w:eastAsia="zh-CN"/>
        </w:rPr>
        <w:t xml:space="preserve">Alt3 </w:t>
      </w:r>
      <w:r w:rsidR="00980B95">
        <w:rPr>
          <w:lang w:eastAsia="zh-CN"/>
        </w:rPr>
        <w:t>has more advantages</w:t>
      </w:r>
      <w:r w:rsidR="00F760EF">
        <w:rPr>
          <w:lang w:eastAsia="zh-CN"/>
        </w:rPr>
        <w:t xml:space="preserve">. </w:t>
      </w:r>
    </w:p>
    <w:p w14:paraId="5ED9C781" w14:textId="4E2DFF03" w:rsidR="00F760EF" w:rsidRDefault="00F760EF" w:rsidP="00F760EF">
      <w:pPr>
        <w:jc w:val="center"/>
        <w:rPr>
          <w:noProof/>
          <w:lang w:eastAsia="zh-CN"/>
        </w:rPr>
      </w:pPr>
      <w:r>
        <w:rPr>
          <w:noProof/>
          <w:lang w:eastAsia="zh-CN"/>
        </w:rPr>
        <mc:AlternateContent>
          <mc:Choice Requires="wps">
            <w:drawing>
              <wp:anchor distT="0" distB="0" distL="114300" distR="114300" simplePos="0" relativeHeight="251659264" behindDoc="0" locked="0" layoutInCell="1" allowOverlap="1" wp14:anchorId="0DFDFE62" wp14:editId="105D4D83">
                <wp:simplePos x="0" y="0"/>
                <wp:positionH relativeFrom="column">
                  <wp:posOffset>2863970</wp:posOffset>
                </wp:positionH>
                <wp:positionV relativeFrom="paragraph">
                  <wp:posOffset>490999</wp:posOffset>
                </wp:positionV>
                <wp:extent cx="258792" cy="457200"/>
                <wp:effectExtent l="0" t="38100" r="46355" b="57150"/>
                <wp:wrapNone/>
                <wp:docPr id="2" name="右箭头 2"/>
                <wp:cNvGraphicFramePr/>
                <a:graphic xmlns:a="http://schemas.openxmlformats.org/drawingml/2006/main">
                  <a:graphicData uri="http://schemas.microsoft.com/office/word/2010/wordprocessingShape">
                    <wps:wsp>
                      <wps:cNvSpPr/>
                      <wps:spPr>
                        <a:xfrm>
                          <a:off x="0" y="0"/>
                          <a:ext cx="258792" cy="457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B9D833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left:0;text-align:left;margin-left:225.5pt;margin-top:38.65pt;width:20.4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" adj="10800" fillcolor="#4f81bd [3204]" strokecolor="#243f60 [1604]" strokeweight="2pt"/>
            </w:pict>
          </mc:Fallback>
        </mc:AlternateContent>
      </w:r>
      <w:r w:rsidRPr="00F760EF">
        <w:rPr>
          <w:noProof/>
          <w:lang w:eastAsia="zh-CN"/>
        </w:rPr>
        <w:drawing>
          <wp:inline distT="0" distB="0" distL="0" distR="0" wp14:anchorId="6788B165" wp14:editId="227E4BB8">
            <wp:extent cx="2389517" cy="1361901"/>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2395033" cy="1365045"/>
                    </a:xfrm>
                    <a:prstGeom prst="rect">
                      <a:avLst/>
                    </a:prstGeom>
                  </pic:spPr>
                </pic:pic>
              </a:graphicData>
            </a:graphic>
          </wp:inline>
        </w:drawing>
      </w:r>
      <w:r>
        <w:rPr>
          <w:rFonts w:hint="eastAsia"/>
          <w:noProof/>
          <w:lang w:eastAsia="zh-CN"/>
        </w:rPr>
        <w:t xml:space="preserve"> </w:t>
      </w:r>
      <w:r>
        <w:rPr>
          <w:noProof/>
          <w:lang w:eastAsia="zh-CN"/>
        </w:rPr>
        <w:t xml:space="preserve">          </w:t>
      </w:r>
      <w:r w:rsidRPr="00F760EF">
        <w:rPr>
          <w:noProof/>
          <w:lang w:eastAsia="zh-CN"/>
        </w:rPr>
        <w:drawing>
          <wp:inline distT="0" distB="0" distL="0" distR="0" wp14:anchorId="72537E72" wp14:editId="1D3B25A6">
            <wp:extent cx="2344732" cy="1336376"/>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a:stretch>
                      <a:fillRect/>
                    </a:stretch>
                  </pic:blipFill>
                  <pic:spPr>
                    <a:xfrm>
                      <a:off x="0" y="0"/>
                      <a:ext cx="2365715" cy="1348335"/>
                    </a:xfrm>
                    <a:prstGeom prst="rect">
                      <a:avLst/>
                    </a:prstGeom>
                  </pic:spPr>
                </pic:pic>
              </a:graphicData>
            </a:graphic>
          </wp:inline>
        </w:drawing>
      </w:r>
    </w:p>
    <w:p w14:paraId="6FB4DD49" w14:textId="77588DCF" w:rsidR="00F760EF" w:rsidRDefault="00F760EF" w:rsidP="00F760EF">
      <w:pPr>
        <w:jc w:val="center"/>
        <w:rPr>
          <w:lang w:eastAsia="zh-CN"/>
        </w:rPr>
      </w:pPr>
      <w:r>
        <w:rPr>
          <w:noProof/>
          <w:lang w:eastAsia="zh-CN"/>
        </w:rPr>
        <w:t xml:space="preserve">Figure 2.1-1. Illustration of </w:t>
      </w:r>
      <w:r w:rsidRPr="00A62719">
        <w:rPr>
          <w:rFonts w:ascii="Times" w:eastAsia="Batang" w:hAnsi="Times" w:cs="Times"/>
          <w:sz w:val="20"/>
          <w:szCs w:val="20"/>
          <w:lang w:val="en-GB" w:eastAsia="x-none"/>
        </w:rPr>
        <w:t>per-CSI-RS-resource FD basis selection offset</w:t>
      </w:r>
      <w:r>
        <w:rPr>
          <w:rFonts w:ascii="Times" w:eastAsia="Batang" w:hAnsi="Times" w:cs="Times"/>
          <w:sz w:val="20"/>
          <w:szCs w:val="20"/>
          <w:lang w:val="en-GB" w:eastAsia="x-none"/>
        </w:rPr>
        <w:t xml:space="preserve"> </w:t>
      </w:r>
      <w:r w:rsidR="00F1648D">
        <w:rPr>
          <w:rFonts w:ascii="Times" w:eastAsia="Batang" w:hAnsi="Times" w:cs="Times"/>
          <w:sz w:val="20"/>
          <w:szCs w:val="20"/>
          <w:lang w:val="en-GB" w:eastAsia="x-none"/>
        </w:rPr>
        <w:t>determination</w:t>
      </w:r>
    </w:p>
    <w:p w14:paraId="420827FE" w14:textId="3FE5C5E7" w:rsidR="00A62719" w:rsidRDefault="00F760EF" w:rsidP="00A62719">
      <w:pPr>
        <w:rPr>
          <w:lang w:eastAsia="zh-CN"/>
        </w:rPr>
      </w:pPr>
      <w:r>
        <w:rPr>
          <w:lang w:eastAsia="zh-CN"/>
        </w:rPr>
        <w:t xml:space="preserve">As shown in Figure 2.1-1, for Alt3, before FD basis selection, </w:t>
      </w:r>
      <w:r w:rsidRPr="00C5773F">
        <w:rPr>
          <w:rFonts w:eastAsia="Malgun Gothic"/>
          <w:lang w:val="de-DE" w:eastAsia="ko-KR"/>
        </w:rPr>
        <w:t>per-resource FD basis selection offset</w:t>
      </w:r>
      <w:r>
        <w:rPr>
          <w:rFonts w:eastAsia="Malgun Gothic"/>
          <w:lang w:val="de-DE" w:eastAsia="ko-KR"/>
        </w:rPr>
        <w:t xml:space="preserve"> can be detemined by </w:t>
      </w:r>
      <w:r w:rsidR="000C3964">
        <w:rPr>
          <w:rFonts w:eastAsia="Malgun Gothic"/>
          <w:lang w:val="de-DE" w:eastAsia="ko-KR"/>
        </w:rPr>
        <w:t xml:space="preserve">remapping the strongest FD basis for each resource to FD basis 0. </w:t>
      </w:r>
      <w:r w:rsidR="00F1648D">
        <w:rPr>
          <w:rFonts w:eastAsia="Malgun Gothic"/>
          <w:lang w:val="de-DE" w:eastAsia="ko-KR"/>
        </w:rPr>
        <w:t xml:space="preserve">Then a </w:t>
      </w:r>
      <w:r w:rsidR="00F1648D">
        <w:rPr>
          <w:lang w:eastAsia="zh-CN"/>
        </w:rPr>
        <w:t xml:space="preserve">resource-common intermediate FD basis subset </w:t>
      </w:r>
      <w:r w:rsidR="00F1648D">
        <w:rPr>
          <w:rFonts w:eastAsia="Malgun Gothic"/>
          <w:lang w:val="de-DE" w:eastAsia="ko-KR"/>
        </w:rPr>
        <w:t>is selected with a single</w:t>
      </w:r>
      <w:r w:rsidR="00F1648D" w:rsidRPr="00AA1C4E">
        <w:rPr>
          <w:sz w:val="18"/>
          <w:szCs w:val="18"/>
          <w:lang w:val="de-DE"/>
        </w:rPr>
        <w:t xml:space="preserve"> M</w:t>
      </w:r>
      <w:r w:rsidR="00F1648D" w:rsidRPr="00DE2EF3">
        <w:rPr>
          <w:sz w:val="18"/>
          <w:szCs w:val="18"/>
          <w:vertAlign w:val="subscript"/>
          <w:lang w:val="de-DE"/>
        </w:rPr>
        <w:t>init</w:t>
      </w:r>
      <w:r w:rsidR="00F1648D">
        <w:rPr>
          <w:rFonts w:eastAsia="Malgun Gothic"/>
          <w:lang w:val="de-DE" w:eastAsia="ko-KR"/>
        </w:rPr>
        <w:t xml:space="preserve">. </w:t>
      </w:r>
      <w:r w:rsidR="00980B95">
        <w:rPr>
          <w:rFonts w:eastAsia="Malgun Gothic"/>
          <w:lang w:val="de-DE" w:eastAsia="ko-KR"/>
        </w:rPr>
        <w:t xml:space="preserve">Finially, for each resource, </w:t>
      </w:r>
      <w:r w:rsidR="00980B95">
        <w:rPr>
          <w:lang w:eastAsia="zh-CN"/>
        </w:rPr>
        <w:t>FD basis selection can be independently performed in the resource-common intermediate FD basis subset.</w:t>
      </w:r>
      <w:r w:rsidR="00B74555">
        <w:rPr>
          <w:lang w:eastAsia="zh-CN"/>
        </w:rPr>
        <w:t xml:space="preserve"> </w:t>
      </w:r>
      <w:r w:rsidR="00980B95">
        <w:rPr>
          <w:lang w:eastAsia="zh-CN"/>
        </w:rPr>
        <w:t>Based on</w:t>
      </w:r>
      <w:r w:rsidR="00532EF9">
        <w:rPr>
          <w:lang w:eastAsia="zh-CN"/>
        </w:rPr>
        <w:t xml:space="preserve"> the procedure described above</w:t>
      </w:r>
      <w:r w:rsidR="0021318F">
        <w:rPr>
          <w:lang w:eastAsia="zh-CN"/>
        </w:rPr>
        <w:t>, the FD basis remapping operation</w:t>
      </w:r>
      <w:r w:rsidR="001A2F34">
        <w:rPr>
          <w:lang w:eastAsia="zh-CN"/>
        </w:rPr>
        <w:t xml:space="preserve"> in Alt3</w:t>
      </w:r>
      <w:r w:rsidR="0021318F">
        <w:rPr>
          <w:lang w:eastAsia="zh-CN"/>
        </w:rPr>
        <w:t xml:space="preserve"> will increase the possibility that the </w:t>
      </w:r>
      <w:r w:rsidR="0021318F" w:rsidRPr="0021318F">
        <w:rPr>
          <w:lang w:eastAsia="zh-CN"/>
        </w:rPr>
        <w:t>reference amplitude</w:t>
      </w:r>
      <w:r w:rsidR="0021318F">
        <w:rPr>
          <w:lang w:eastAsia="zh-CN"/>
        </w:rPr>
        <w:t xml:space="preserve"> i</w:t>
      </w:r>
      <w:r w:rsidR="0021318F" w:rsidRPr="0021318F">
        <w:rPr>
          <w:lang w:eastAsia="zh-CN"/>
        </w:rPr>
        <w:t xml:space="preserve">s the strongest amplitude </w:t>
      </w:r>
      <w:r w:rsidR="001A2F34">
        <w:rPr>
          <w:lang w:eastAsia="zh-CN"/>
        </w:rPr>
        <w:t>within each</w:t>
      </w:r>
      <w:r w:rsidR="0021318F" w:rsidRPr="0021318F">
        <w:rPr>
          <w:rFonts w:ascii="Times" w:eastAsia="Batang" w:hAnsi="Times" w:cs="Times"/>
          <w:lang w:val="en-GB"/>
        </w:rPr>
        <w:t xml:space="preserve"> </w:t>
      </w:r>
      <w:r w:rsidR="0021318F" w:rsidRPr="0021318F">
        <w:rPr>
          <w:lang w:eastAsia="zh-CN"/>
        </w:rPr>
        <w:t>group</w:t>
      </w:r>
      <w:r w:rsidR="001A2F34">
        <w:rPr>
          <w:lang w:eastAsia="zh-CN"/>
        </w:rPr>
        <w:t xml:space="preserve"> for both W2 grouping methods</w:t>
      </w:r>
      <w:r w:rsidR="0021318F">
        <w:rPr>
          <w:lang w:eastAsia="zh-CN"/>
        </w:rPr>
        <w:t>.</w:t>
      </w:r>
      <w:r w:rsidR="00532EF9">
        <w:rPr>
          <w:lang w:eastAsia="zh-CN"/>
        </w:rPr>
        <w:t xml:space="preserve"> Besides, the over</w:t>
      </w:r>
      <w:bookmarkStart w:id="1" w:name="_GoBack"/>
      <w:bookmarkEnd w:id="1"/>
      <w:r w:rsidR="00532EF9">
        <w:rPr>
          <w:lang w:eastAsia="zh-CN"/>
        </w:rPr>
        <w:t>head of SCI can be reduced</w:t>
      </w:r>
      <w:r w:rsidR="001A2F34">
        <w:rPr>
          <w:lang w:eastAsia="zh-CN"/>
        </w:rPr>
        <w:t xml:space="preserve"> as well</w:t>
      </w:r>
      <w:r w:rsidR="00532EF9">
        <w:rPr>
          <w:lang w:eastAsia="zh-CN"/>
        </w:rPr>
        <w:t>.</w:t>
      </w:r>
      <w:r w:rsidR="0021318F">
        <w:rPr>
          <w:lang w:eastAsia="zh-CN"/>
        </w:rPr>
        <w:t xml:space="preserve"> What’s more</w:t>
      </w:r>
      <w:r w:rsidR="00980B95">
        <w:rPr>
          <w:lang w:eastAsia="zh-CN"/>
        </w:rPr>
        <w:t xml:space="preserve">, </w:t>
      </w:r>
      <w:r w:rsidR="001A2F34">
        <w:rPr>
          <w:lang w:eastAsia="zh-CN"/>
        </w:rPr>
        <w:t>compared with Alt2</w:t>
      </w:r>
      <w:r w:rsidR="00980B95">
        <w:rPr>
          <w:lang w:eastAsia="zh-CN"/>
        </w:rPr>
        <w:t xml:space="preserve">, </w:t>
      </w:r>
      <w:r w:rsidR="001A2F34">
        <w:rPr>
          <w:lang w:eastAsia="zh-CN"/>
        </w:rPr>
        <w:t>the support of</w:t>
      </w:r>
      <w:r w:rsidR="00980B95">
        <w:rPr>
          <w:lang w:eastAsia="zh-CN"/>
        </w:rPr>
        <w:t xml:space="preserve"> resource-common intermediate FD basis subset</w:t>
      </w:r>
      <w:r w:rsidR="004349AB">
        <w:rPr>
          <w:lang w:eastAsia="zh-CN"/>
        </w:rPr>
        <w:t xml:space="preserve"> </w:t>
      </w:r>
      <w:r w:rsidR="00A62719">
        <w:rPr>
          <w:lang w:eastAsia="zh-CN"/>
        </w:rPr>
        <w:t xml:space="preserve">is beneficial to achieve unified design for mode-1 and mode-2. </w:t>
      </w:r>
    </w:p>
    <w:p w14:paraId="3D143E09" w14:textId="697BE789" w:rsidR="00532EF9" w:rsidRDefault="004349AB" w:rsidP="00A62719">
      <w:pPr>
        <w:rPr>
          <w:lang w:eastAsia="zh-CN"/>
        </w:rPr>
      </w:pPr>
      <w:r>
        <w:rPr>
          <w:lang w:eastAsia="zh-CN"/>
        </w:rPr>
        <w:lastRenderedPageBreak/>
        <w:t xml:space="preserve">Different from Alt3, </w:t>
      </w:r>
      <w:r w:rsidR="00121919">
        <w:rPr>
          <w:lang w:eastAsia="zh-CN"/>
        </w:rPr>
        <w:t xml:space="preserve">Alt1 </w:t>
      </w:r>
      <w:r>
        <w:rPr>
          <w:lang w:eastAsia="zh-CN"/>
        </w:rPr>
        <w:t>implies</w:t>
      </w:r>
      <w:r w:rsidR="00121919">
        <w:rPr>
          <w:lang w:eastAsia="zh-CN"/>
        </w:rPr>
        <w:t xml:space="preserve"> that the FD basis selection is resource-common. </w:t>
      </w:r>
      <w:r w:rsidR="00A038C7">
        <w:rPr>
          <w:lang w:eastAsia="zh-CN"/>
        </w:rPr>
        <w:t xml:space="preserve">Therefore, </w:t>
      </w:r>
      <w:r w:rsidR="00121919">
        <w:rPr>
          <w:lang w:eastAsia="zh-CN"/>
        </w:rPr>
        <w:t xml:space="preserve">Alt1 may save some bits by reporting resource-common FD basis indexes at the cost of losing some performance gain. </w:t>
      </w:r>
      <w:r w:rsidR="00961DAF">
        <w:rPr>
          <w:lang w:eastAsia="zh-CN"/>
        </w:rPr>
        <w:t xml:space="preserve">For example, when the </w:t>
      </w:r>
      <w:r w:rsidR="00961DAF" w:rsidRPr="00961DAF">
        <w:rPr>
          <w:lang w:eastAsia="zh-CN"/>
        </w:rPr>
        <w:t xml:space="preserve">delay profiles </w:t>
      </w:r>
      <w:r w:rsidR="00961DAF">
        <w:rPr>
          <w:lang w:eastAsia="zh-CN"/>
        </w:rPr>
        <w:t xml:space="preserve">for each resource are different, </w:t>
      </w:r>
      <w:r w:rsidR="001F5022">
        <w:rPr>
          <w:lang w:eastAsia="zh-CN"/>
        </w:rPr>
        <w:t xml:space="preserve">the </w:t>
      </w:r>
      <w:r w:rsidR="001F5022">
        <w:rPr>
          <w:lang w:eastAsia="zh-CN"/>
        </w:rPr>
        <w:t xml:space="preserve">distribution of </w:t>
      </w:r>
      <w:r w:rsidR="001F5022">
        <w:rPr>
          <w:lang w:eastAsia="zh-CN"/>
        </w:rPr>
        <w:t>strong FD basises corresponds to different resources</w:t>
      </w:r>
      <w:r w:rsidR="001F5022">
        <w:rPr>
          <w:lang w:eastAsia="zh-CN"/>
        </w:rPr>
        <w:t xml:space="preserve"> will be different. </w:t>
      </w:r>
      <w:r w:rsidR="00467339">
        <w:rPr>
          <w:lang w:eastAsia="zh-CN"/>
        </w:rPr>
        <w:t>Without increasing the number of selected FD basises, some of the strong FD basises may not be selected. What’s more, i</w:t>
      </w:r>
      <w:r w:rsidR="001F5022">
        <w:rPr>
          <w:rFonts w:eastAsia="Malgun Gothic"/>
          <w:lang w:val="de-DE" w:eastAsia="ko-KR"/>
        </w:rPr>
        <w:t xml:space="preserve">n order to cover </w:t>
      </w:r>
      <w:r w:rsidR="00467339">
        <w:rPr>
          <w:rFonts w:eastAsia="Malgun Gothic"/>
          <w:lang w:val="de-DE" w:eastAsia="ko-KR"/>
        </w:rPr>
        <w:t>the</w:t>
      </w:r>
      <w:r w:rsidR="001F5022">
        <w:rPr>
          <w:rFonts w:eastAsia="Malgun Gothic"/>
          <w:lang w:val="de-DE" w:eastAsia="ko-KR"/>
        </w:rPr>
        <w:t xml:space="preserve"> strong FD basises for different resources, </w:t>
      </w:r>
      <w:r w:rsidR="001F5022">
        <w:rPr>
          <w:lang w:eastAsia="zh-CN"/>
        </w:rPr>
        <w:t xml:space="preserve">the </w:t>
      </w:r>
      <w:r w:rsidR="001F5022" w:rsidRPr="00C5773F">
        <w:rPr>
          <w:rFonts w:eastAsia="Malgun Gothic"/>
          <w:lang w:val="de-DE" w:eastAsia="ko-KR"/>
        </w:rPr>
        <w:t>per-resource FD basis selection offset</w:t>
      </w:r>
      <w:r w:rsidR="001F5022">
        <w:rPr>
          <w:rFonts w:eastAsia="Malgun Gothic"/>
          <w:lang w:val="de-DE" w:eastAsia="ko-KR"/>
        </w:rPr>
        <w:t xml:space="preserve"> should be used to remap the first selected FD basis to FD basis 0 (rather than remapping the strongest FD basis for each resource to FD basis 0 in Alt3).</w:t>
      </w:r>
      <w:r w:rsidR="001F5022">
        <w:rPr>
          <w:rFonts w:eastAsia="Malgun Gothic"/>
          <w:lang w:val="de-DE" w:eastAsia="ko-KR"/>
        </w:rPr>
        <w:t xml:space="preserve"> Compared with Alt3, the remapping operation in Alt1 </w:t>
      </w:r>
      <w:r w:rsidR="00C033B9">
        <w:rPr>
          <w:rFonts w:eastAsia="Malgun Gothic"/>
          <w:lang w:val="de-DE" w:eastAsia="ko-KR"/>
        </w:rPr>
        <w:t>cannot</w:t>
      </w:r>
      <w:r w:rsidR="001F5022">
        <w:rPr>
          <w:rFonts w:eastAsia="Malgun Gothic"/>
          <w:lang w:val="de-DE" w:eastAsia="ko-KR"/>
        </w:rPr>
        <w:t xml:space="preserve"> reduce the overhead of SCI</w:t>
      </w:r>
      <w:r w:rsidR="00C033B9">
        <w:rPr>
          <w:rFonts w:eastAsia="Malgun Gothic"/>
          <w:lang w:val="de-DE" w:eastAsia="ko-KR"/>
        </w:rPr>
        <w:t xml:space="preserve"> especially when W2 coefficients are grouped per polarization per resource</w:t>
      </w:r>
      <w:r w:rsidR="001F5022">
        <w:rPr>
          <w:rFonts w:eastAsia="Malgun Gothic"/>
          <w:lang w:val="de-DE" w:eastAsia="ko-KR"/>
        </w:rPr>
        <w:t>.</w:t>
      </w:r>
      <w:r w:rsidR="00467339">
        <w:rPr>
          <w:lang w:val="de-DE" w:eastAsia="zh-CN"/>
        </w:rPr>
        <w:t xml:space="preserve"> In summary, o</w:t>
      </w:r>
      <w:r w:rsidR="00A038C7">
        <w:rPr>
          <w:lang w:eastAsia="zh-CN"/>
        </w:rPr>
        <w:t xml:space="preserve">ur preference is Alt3 since </w:t>
      </w:r>
      <w:r w:rsidR="00532EF9">
        <w:rPr>
          <w:lang w:eastAsia="zh-CN"/>
        </w:rPr>
        <w:t xml:space="preserve">the performance is expected to be </w:t>
      </w:r>
      <w:r w:rsidR="00741A4F">
        <w:rPr>
          <w:lang w:eastAsia="zh-CN"/>
        </w:rPr>
        <w:t xml:space="preserve">very </w:t>
      </w:r>
      <w:r w:rsidR="00532EF9">
        <w:rPr>
          <w:lang w:eastAsia="zh-CN"/>
        </w:rPr>
        <w:t xml:space="preserve">stable </w:t>
      </w:r>
      <w:r w:rsidR="00467339">
        <w:rPr>
          <w:lang w:eastAsia="zh-CN"/>
        </w:rPr>
        <w:t xml:space="preserve">the </w:t>
      </w:r>
      <w:r w:rsidR="00467339" w:rsidRPr="00961DAF">
        <w:rPr>
          <w:lang w:eastAsia="zh-CN"/>
        </w:rPr>
        <w:t xml:space="preserve">delay profiles </w:t>
      </w:r>
      <w:r w:rsidR="00467339">
        <w:rPr>
          <w:lang w:eastAsia="zh-CN"/>
        </w:rPr>
        <w:t>for each resource are different</w:t>
      </w:r>
      <w:r w:rsidR="00532EF9">
        <w:rPr>
          <w:lang w:eastAsia="zh-CN"/>
        </w:rPr>
        <w:t>.</w:t>
      </w:r>
      <w:r w:rsidR="00741A4F">
        <w:rPr>
          <w:lang w:eastAsia="zh-CN"/>
        </w:rPr>
        <w:t xml:space="preserve"> </w:t>
      </w:r>
    </w:p>
    <w:p w14:paraId="4DF30933" w14:textId="77777777" w:rsidR="00A62719" w:rsidRPr="0011217F" w:rsidRDefault="00A62719" w:rsidP="00A62719">
      <w:pPr>
        <w:rPr>
          <w:b/>
          <w:i/>
          <w:lang w:eastAsia="zh-CN"/>
        </w:rPr>
      </w:pPr>
      <w:r w:rsidRPr="0011217F">
        <w:rPr>
          <w:b/>
          <w:i/>
          <w:lang w:eastAsia="zh-CN"/>
        </w:rPr>
        <w:t>Proposal</w:t>
      </w:r>
      <w:r>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Pr>
          <w:b/>
          <w:i/>
          <w:lang w:eastAsia="zh-CN"/>
        </w:rPr>
        <w:t>for mode-1, support Alt3.</w:t>
      </w:r>
    </w:p>
    <w:p w14:paraId="31BD344F" w14:textId="77777777" w:rsidR="00A62719" w:rsidRPr="00A62719" w:rsidRDefault="00A62719" w:rsidP="001617B6">
      <w:pPr>
        <w:rPr>
          <w:lang w:eastAsia="zh-CN"/>
        </w:rPr>
      </w:pPr>
    </w:p>
    <w:p w14:paraId="0F16081D" w14:textId="77777777" w:rsidR="00360FAA" w:rsidRPr="00A04CA6" w:rsidRDefault="00360FAA" w:rsidP="00360FAA">
      <w:pPr>
        <w:rPr>
          <w:lang w:eastAsia="zh-CN"/>
        </w:rPr>
      </w:pPr>
      <w:r>
        <w:rPr>
          <w:lang w:eastAsia="zh-CN"/>
        </w:rPr>
        <w:t xml:space="preserve">Regarding the </w:t>
      </w:r>
      <w:r w:rsidRPr="003C6DF8">
        <w:rPr>
          <w:lang w:eastAsia="zh-CN"/>
        </w:rPr>
        <w:t>location of non-zero coefficients (NZCs)</w:t>
      </w:r>
      <w:r>
        <w:rPr>
          <w:lang w:eastAsia="zh-CN"/>
        </w:rPr>
        <w:t xml:space="preserve">, RAN1 has agreed to </w:t>
      </w:r>
      <w:r w:rsidRPr="003C6DF8">
        <w:rPr>
          <w:lang w:eastAsia="zh-CN"/>
        </w:rPr>
        <w:t>support separate bitmap per</w:t>
      </w:r>
      <w:r>
        <w:rPr>
          <w:lang w:eastAsia="zh-CN"/>
        </w:rPr>
        <w:t xml:space="preserve"> TRP.</w:t>
      </w:r>
    </w:p>
    <w:tbl>
      <w:tblPr>
        <w:tblStyle w:val="ad"/>
        <w:tblW w:w="0" w:type="auto"/>
        <w:tblLook w:val="04A0" w:firstRow="1" w:lastRow="0" w:firstColumn="1" w:lastColumn="0" w:noHBand="0" w:noVBand="1"/>
      </w:tblPr>
      <w:tblGrid>
        <w:gridCol w:w="9307"/>
      </w:tblGrid>
      <w:tr w:rsidR="00360FAA" w14:paraId="334253A9" w14:textId="77777777" w:rsidTr="00C574B2">
        <w:tc>
          <w:tcPr>
            <w:tcW w:w="9307" w:type="dxa"/>
          </w:tcPr>
          <w:p w14:paraId="5B420445" w14:textId="77777777" w:rsidR="00360FAA" w:rsidRPr="00360FAA" w:rsidRDefault="00360FAA" w:rsidP="00C574B2">
            <w:pPr>
              <w:autoSpaceDE/>
              <w:autoSpaceDN/>
              <w:adjustRightInd/>
              <w:spacing w:before="0" w:after="0"/>
              <w:jc w:val="left"/>
              <w:rPr>
                <w:rFonts w:ascii="Times" w:eastAsia="Batang" w:hAnsi="Times" w:cs="Times"/>
                <w:sz w:val="20"/>
                <w:szCs w:val="20"/>
                <w:highlight w:val="green"/>
                <w:lang w:val="en-GB"/>
              </w:rPr>
            </w:pPr>
            <w:r w:rsidRPr="00360FAA">
              <w:rPr>
                <w:rFonts w:ascii="Times" w:eastAsia="Batang" w:hAnsi="Times" w:cs="Times"/>
                <w:b/>
                <w:sz w:val="20"/>
                <w:szCs w:val="20"/>
                <w:highlight w:val="green"/>
                <w:lang w:val="en-GB"/>
              </w:rPr>
              <w:t>Agreement</w:t>
            </w:r>
          </w:p>
          <w:p w14:paraId="0EAAACB4" w14:textId="77777777" w:rsidR="00360FAA" w:rsidRPr="00360FAA" w:rsidRDefault="00360FAA" w:rsidP="00C574B2">
            <w:pPr>
              <w:autoSpaceDE/>
              <w:autoSpaceDN/>
              <w:adjustRightInd/>
              <w:spacing w:before="0" w:after="0"/>
              <w:rPr>
                <w:rFonts w:ascii="Times" w:eastAsia="Malgun Gothic" w:hAnsi="Times"/>
                <w:sz w:val="20"/>
                <w:szCs w:val="20"/>
                <w:lang w:val="en-GB"/>
              </w:rPr>
            </w:pPr>
            <w:r w:rsidRPr="00360FAA">
              <w:rPr>
                <w:rFonts w:ascii="Times" w:eastAsia="Batang" w:hAnsi="Times"/>
                <w:sz w:val="20"/>
                <w:szCs w:val="20"/>
                <w:lang w:val="en-GB"/>
              </w:rPr>
              <w:t>On the Type-II codebook refinement for CJT mTRP,</w:t>
            </w:r>
            <w:r w:rsidRPr="00360FAA">
              <w:rPr>
                <w:rFonts w:ascii="Times" w:eastAsia="Malgun Gothic" w:hAnsi="Times"/>
                <w:sz w:val="20"/>
                <w:szCs w:val="20"/>
                <w:lang w:val="en-GB"/>
              </w:rPr>
              <w:t xml:space="preserve"> </w:t>
            </w:r>
            <w:r w:rsidRPr="00360FAA">
              <w:rPr>
                <w:rFonts w:ascii="Times" w:eastAsia="Batang" w:hAnsi="Times"/>
                <w:sz w:val="20"/>
                <w:szCs w:val="20"/>
                <w:lang w:val="en-GB"/>
              </w:rPr>
              <w:t xml:space="preserve">regarding the bitmap(s) for indicating the locations of NZCs, reuse the legacy design. This implies that the size of the bitmap for selected CSI-RS resource </w:t>
            </w:r>
            <w:r w:rsidRPr="00360FAA">
              <w:rPr>
                <w:rFonts w:ascii="Times" w:eastAsia="Batang" w:hAnsi="Times"/>
                <w:i/>
                <w:sz w:val="20"/>
                <w:szCs w:val="20"/>
                <w:lang w:val="en-GB"/>
              </w:rPr>
              <w:t>n</w:t>
            </w:r>
            <w:r w:rsidRPr="00360FAA">
              <w:rPr>
                <w:rFonts w:ascii="Times" w:eastAsia="Batang" w:hAnsi="Times"/>
                <w:sz w:val="20"/>
                <w:szCs w:val="20"/>
                <w:lang w:val="en-GB"/>
              </w:rPr>
              <w:t xml:space="preserve"> (</w:t>
            </w:r>
            <w:r w:rsidRPr="00360FAA">
              <w:rPr>
                <w:rFonts w:ascii="Times" w:eastAsia="Batang" w:hAnsi="Times"/>
                <w:i/>
                <w:sz w:val="20"/>
                <w:szCs w:val="20"/>
                <w:lang w:val="en-GB"/>
              </w:rPr>
              <w:t>B</w:t>
            </w:r>
            <w:r w:rsidRPr="00360FAA">
              <w:rPr>
                <w:rFonts w:ascii="Times" w:eastAsia="Batang" w:hAnsi="Times"/>
                <w:i/>
                <w:sz w:val="20"/>
                <w:szCs w:val="20"/>
                <w:vertAlign w:val="subscript"/>
                <w:lang w:val="en-GB"/>
              </w:rPr>
              <w:t>n</w:t>
            </w:r>
            <w:r w:rsidRPr="00360FAA">
              <w:rPr>
                <w:rFonts w:ascii="Times" w:eastAsia="Batang" w:hAnsi="Times"/>
                <w:sz w:val="20"/>
                <w:szCs w:val="20"/>
                <w:lang w:val="en-GB"/>
              </w:rPr>
              <w:t xml:space="preserve">) is, </w:t>
            </w:r>
            <m:oMath>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B</m:t>
                  </m:r>
                </m:e>
                <m:sub>
                  <m:r>
                    <w:rPr>
                      <w:rFonts w:ascii="Cambria Math" w:eastAsia="宋体" w:hAnsi="Cambria Math"/>
                      <w:kern w:val="2"/>
                      <w:sz w:val="18"/>
                      <w:szCs w:val="18"/>
                      <w:lang w:eastAsia="zh-CN"/>
                    </w:rPr>
                    <m:t>n</m:t>
                  </m:r>
                </m:sub>
              </m:sSub>
              <m:r>
                <w:rPr>
                  <w:rFonts w:ascii="Cambria Math" w:eastAsia="宋体" w:hAnsi="Cambria Math"/>
                  <w:kern w:val="2"/>
                  <w:sz w:val="18"/>
                  <w:szCs w:val="18"/>
                  <w:lang w:eastAsia="zh-CN"/>
                </w:rPr>
                <m:t>=2</m:t>
              </m:r>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L</m:t>
                  </m:r>
                </m:e>
                <m:sub>
                  <m:r>
                    <w:rPr>
                      <w:rFonts w:ascii="Cambria Math" w:eastAsia="宋体" w:hAnsi="Cambria Math"/>
                      <w:kern w:val="2"/>
                      <w:sz w:val="18"/>
                      <w:szCs w:val="18"/>
                      <w:lang w:eastAsia="zh-CN"/>
                    </w:rPr>
                    <m:t>n</m:t>
                  </m:r>
                </m:sub>
              </m:sSub>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M</m:t>
                  </m:r>
                </m:e>
                <m:sub>
                  <m:r>
                    <w:rPr>
                      <w:rFonts w:ascii="Cambria Math" w:eastAsia="宋体" w:hAnsi="Cambria Math"/>
                      <w:kern w:val="2"/>
                      <w:sz w:val="18"/>
                      <w:szCs w:val="18"/>
                      <w:lang w:eastAsia="zh-CN"/>
                    </w:rPr>
                    <m:t>v</m:t>
                  </m:r>
                </m:sub>
              </m:sSub>
            </m:oMath>
            <w:r w:rsidRPr="00360FAA">
              <w:rPr>
                <w:rFonts w:ascii="Times" w:eastAsia="Batang" w:hAnsi="Times"/>
                <w:sz w:val="20"/>
                <w:szCs w:val="20"/>
                <w:lang w:val="en-GB"/>
              </w:rPr>
              <w:t xml:space="preserve"> </w:t>
            </w:r>
          </w:p>
          <w:p w14:paraId="44B01C81" w14:textId="77777777" w:rsidR="00360FAA" w:rsidRPr="00360FAA" w:rsidRDefault="00360FAA" w:rsidP="00C574B2">
            <w:pPr>
              <w:numPr>
                <w:ilvl w:val="0"/>
                <w:numId w:val="33"/>
              </w:numPr>
              <w:suppressAutoHyphens/>
              <w:autoSpaceDE/>
              <w:autoSpaceDN/>
              <w:adjustRightInd/>
              <w:snapToGrid/>
              <w:spacing w:before="0" w:after="0"/>
              <w:jc w:val="left"/>
              <w:rPr>
                <w:rFonts w:ascii="Times" w:eastAsia="Batang" w:hAnsi="Times"/>
                <w:sz w:val="20"/>
                <w:szCs w:val="20"/>
                <w:lang w:val="en-GB" w:eastAsia="x-none"/>
              </w:rPr>
            </w:pPr>
            <w:r w:rsidRPr="00360FAA">
              <w:rPr>
                <w:rFonts w:ascii="Times" w:eastAsia="Batang" w:hAnsi="Times"/>
                <w:sz w:val="20"/>
                <w:szCs w:val="20"/>
                <w:lang w:val="en-GB" w:eastAsia="x-none"/>
              </w:rPr>
              <w:t xml:space="preserve">FFS: additional mechanism to reduce bitmap overhead for larger N values, e.g. including via Parameter Combination </w:t>
            </w:r>
          </w:p>
        </w:tc>
      </w:tr>
    </w:tbl>
    <w:p w14:paraId="12904939" w14:textId="77777777" w:rsidR="00360FAA" w:rsidRDefault="00360FAA" w:rsidP="00360FAA">
      <w:pPr>
        <w:rPr>
          <w:lang w:eastAsia="zh-CN"/>
        </w:rPr>
      </w:pPr>
      <w:r>
        <w:rPr>
          <w:lang w:eastAsia="zh-CN"/>
        </w:rPr>
        <w:t xml:space="preserve">For Rel.17 Type II PS codebook, it was agreed that the bitmap is not reported if all the coefficients are non-zero, i.e.,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*M*rank</m:t>
        </m:r>
      </m:oMath>
      <w:r>
        <w:rPr>
          <w:lang w:eastAsia="zh-CN"/>
        </w:rPr>
        <w:t>. Similarly, we suggest to introduce this feature to Rel.18 Type II codebook for CJT. Additionally, the dropping of bitmap can be conducted either per TRP or jointly for all TRPs. Therefore, we have the following proposal.</w:t>
      </w:r>
    </w:p>
    <w:p w14:paraId="4455C67B" w14:textId="3E10B51B" w:rsidR="00360FAA" w:rsidRDefault="00360FAA" w:rsidP="00360FAA">
      <w:pPr>
        <w:rPr>
          <w:b/>
          <w:i/>
          <w:lang w:eastAsia="zh-CN"/>
        </w:rPr>
      </w:pPr>
      <w:r w:rsidRPr="00FE5703">
        <w:rPr>
          <w:b/>
          <w:i/>
          <w:lang w:eastAsia="zh-CN"/>
        </w:rPr>
        <w:t>Proposal</w:t>
      </w:r>
      <w:r>
        <w:rPr>
          <w:b/>
          <w:i/>
          <w:lang w:eastAsia="zh-CN"/>
        </w:rPr>
        <w:t xml:space="preserve"> </w:t>
      </w:r>
      <w:r w:rsidR="00C65BF8">
        <w:rPr>
          <w:b/>
          <w:i/>
          <w:lang w:eastAsia="zh-CN"/>
        </w:rPr>
        <w:t>3</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29AC2E0F" w14:textId="77777777" w:rsidR="00360FAA" w:rsidRDefault="00360FAA" w:rsidP="00360FAA">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15F96002" w14:textId="77777777" w:rsidR="00741A4F" w:rsidRDefault="00741A4F" w:rsidP="001617B6">
      <w:pPr>
        <w:rPr>
          <w:lang w:eastAsia="zh-CN"/>
        </w:rPr>
      </w:pPr>
    </w:p>
    <w:p w14:paraId="22EF2FCA" w14:textId="54303625" w:rsidR="00A62719" w:rsidRDefault="00741A4F" w:rsidP="001617B6">
      <w:pPr>
        <w:rPr>
          <w:rFonts w:cs="Times"/>
          <w:lang w:eastAsia="ko-KR"/>
        </w:rPr>
      </w:pPr>
      <w:r>
        <w:rPr>
          <w:lang w:eastAsia="zh-CN"/>
        </w:rPr>
        <w:t>Regarding CBSR for</w:t>
      </w:r>
      <w:r w:rsidRPr="00741A4F">
        <w:rPr>
          <w:lang w:eastAsia="zh-CN"/>
        </w:rPr>
        <w:t xml:space="preserve"> </w:t>
      </w:r>
      <w:r>
        <w:rPr>
          <w:lang w:eastAsia="zh-CN"/>
        </w:rPr>
        <w:t xml:space="preserve">Rel.18 Type II codebook for CJT, </w:t>
      </w:r>
      <w:r w:rsidR="00D32435">
        <w:rPr>
          <w:lang w:eastAsia="zh-CN"/>
        </w:rPr>
        <w:t xml:space="preserve">we think it is straightforward to adopt SD basis subset restriction per resource. For each resource, </w:t>
      </w:r>
      <w:r w:rsidR="00D32435" w:rsidRPr="00F23425">
        <w:t>beam-group-based restriction analogous to Rel.15</w:t>
      </w:r>
      <w:r w:rsidR="00D32435">
        <w:t>/16</w:t>
      </w:r>
      <w:r w:rsidR="00D32435" w:rsidRPr="00F23425">
        <w:t xml:space="preserve"> Type II codebook</w:t>
      </w:r>
      <w:r w:rsidR="00D32435">
        <w:t xml:space="preserve"> can be supported. For each SD basis in the beam group, both </w:t>
      </w:r>
      <w:r w:rsidR="00D32435">
        <w:rPr>
          <w:rFonts w:cs="Times"/>
          <w:lang w:eastAsia="ko-KR"/>
        </w:rPr>
        <w:t>h</w:t>
      </w:r>
      <w:r w:rsidR="00D32435" w:rsidRPr="00161650">
        <w:rPr>
          <w:rFonts w:cs="Times"/>
          <w:lang w:eastAsia="ko-KR"/>
        </w:rPr>
        <w:t>ard restriction (0 or 1)</w:t>
      </w:r>
      <w:r w:rsidR="00D32435">
        <w:rPr>
          <w:rFonts w:cs="Times"/>
          <w:lang w:eastAsia="ko-KR"/>
        </w:rPr>
        <w:t xml:space="preserve"> and </w:t>
      </w:r>
      <w:r w:rsidR="00D32435">
        <w:rPr>
          <w:rFonts w:cs="Times"/>
        </w:rPr>
        <w:t>s</w:t>
      </w:r>
      <w:r w:rsidR="00D32435" w:rsidRPr="00161650">
        <w:rPr>
          <w:rFonts w:cs="Times"/>
        </w:rPr>
        <w:t>um power ratio</w:t>
      </w:r>
      <w:r w:rsidR="00D32435" w:rsidRPr="00161650">
        <w:rPr>
          <w:rFonts w:cs="Times"/>
          <w:lang w:eastAsia="ko-KR"/>
        </w:rPr>
        <w:t xml:space="preserve"> can be </w:t>
      </w:r>
      <w:r w:rsidR="00D32435">
        <w:rPr>
          <w:rFonts w:cs="Times"/>
          <w:lang w:eastAsia="ko-KR"/>
        </w:rPr>
        <w:t>supported</w:t>
      </w:r>
      <w:r w:rsidR="006B001F">
        <w:rPr>
          <w:rFonts w:cs="Times"/>
          <w:lang w:eastAsia="ko-KR"/>
        </w:rPr>
        <w:t xml:space="preserve"> based on UE capability</w:t>
      </w:r>
      <w:r w:rsidR="00D32435">
        <w:rPr>
          <w:rFonts w:cs="Times"/>
          <w:lang w:eastAsia="ko-KR"/>
        </w:rPr>
        <w:t>.</w:t>
      </w:r>
    </w:p>
    <w:p w14:paraId="24DDE7E9" w14:textId="0F2B32CA" w:rsidR="00FE5703" w:rsidRPr="00D32435" w:rsidRDefault="00D32435" w:rsidP="001617B6">
      <w:pPr>
        <w:rPr>
          <w:b/>
          <w:i/>
          <w:lang w:eastAsia="zh-CN"/>
        </w:rPr>
      </w:pPr>
      <w:r w:rsidRPr="00D32435">
        <w:rPr>
          <w:b/>
          <w:i/>
          <w:lang w:eastAsia="zh-CN"/>
        </w:rPr>
        <w:t>Proposal</w:t>
      </w:r>
      <w:r w:rsidR="00C65BF8">
        <w:rPr>
          <w:b/>
          <w:i/>
          <w:lang w:eastAsia="zh-CN"/>
        </w:rPr>
        <w:t xml:space="preserve"> 4</w:t>
      </w:r>
      <w:r w:rsidRPr="00D32435">
        <w:rPr>
          <w:b/>
          <w:i/>
          <w:lang w:eastAsia="zh-CN"/>
        </w:rPr>
        <w:t>:</w:t>
      </w:r>
      <w:r>
        <w:rPr>
          <w:b/>
          <w:i/>
          <w:lang w:eastAsia="zh-CN"/>
        </w:rPr>
        <w:t xml:space="preserve"> </w:t>
      </w:r>
      <w:r w:rsidR="00B95F4F" w:rsidRPr="00B95F4F">
        <w:rPr>
          <w:b/>
          <w:i/>
          <w:lang w:eastAsia="zh-CN"/>
        </w:rPr>
        <w:t>Regarding CBSR for Rel.18 Type II codebook for CJT</w:t>
      </w:r>
      <w:r w:rsidR="00B95F4F">
        <w:rPr>
          <w:b/>
          <w:i/>
          <w:lang w:eastAsia="zh-CN"/>
        </w:rPr>
        <w:t xml:space="preserve">, for each resource, support </w:t>
      </w:r>
      <w:r w:rsidR="00B95F4F" w:rsidRPr="00B95F4F">
        <w:rPr>
          <w:b/>
          <w:i/>
          <w:lang w:eastAsia="zh-CN"/>
        </w:rPr>
        <w:t>beam-group-based restriction analogous to Rel.15/16 Type II codebook</w:t>
      </w:r>
      <w:r w:rsidR="00B95F4F">
        <w:rPr>
          <w:b/>
          <w:i/>
          <w:lang w:eastAsia="zh-CN"/>
        </w:rPr>
        <w:t>.</w:t>
      </w:r>
    </w:p>
    <w:p w14:paraId="6248A858" w14:textId="78A8B560" w:rsidR="009E6DA6" w:rsidRDefault="009E6DA6" w:rsidP="001617B6">
      <w:pPr>
        <w:rPr>
          <w:b/>
          <w:u w:val="single"/>
          <w:lang w:eastAsia="zh-CN"/>
        </w:rPr>
      </w:pPr>
    </w:p>
    <w:p w14:paraId="7B432B7E" w14:textId="735836AF" w:rsidR="00B95F4F" w:rsidRPr="00437885" w:rsidRDefault="00B95F4F" w:rsidP="001617B6">
      <w:pPr>
        <w:rPr>
          <w:lang w:eastAsia="zh-CN"/>
        </w:rPr>
      </w:pPr>
      <w:r w:rsidRPr="00437885">
        <w:rPr>
          <w:lang w:eastAsia="zh-CN"/>
        </w:rPr>
        <w:t>In RAN1#110b</w:t>
      </w:r>
      <w:r w:rsidR="00437885" w:rsidRPr="00437885">
        <w:rPr>
          <w:lang w:eastAsia="zh-CN"/>
        </w:rPr>
        <w:t xml:space="preserve">, </w:t>
      </w:r>
      <w:r w:rsidR="00437885">
        <w:rPr>
          <w:lang w:eastAsia="zh-CN"/>
        </w:rPr>
        <w:t>the following agreement was agreed on CSI measurement and reporting.</w:t>
      </w:r>
    </w:p>
    <w:tbl>
      <w:tblPr>
        <w:tblStyle w:val="ad"/>
        <w:tblW w:w="0" w:type="auto"/>
        <w:tblLook w:val="04A0" w:firstRow="1" w:lastRow="0" w:firstColumn="1" w:lastColumn="0" w:noHBand="0" w:noVBand="1"/>
      </w:tblPr>
      <w:tblGrid>
        <w:gridCol w:w="9307"/>
      </w:tblGrid>
      <w:tr w:rsidR="009E6DA6" w14:paraId="6A80E67A" w14:textId="77777777" w:rsidTr="00E66EB4">
        <w:tc>
          <w:tcPr>
            <w:tcW w:w="9307" w:type="dxa"/>
          </w:tcPr>
          <w:p w14:paraId="46F938CF" w14:textId="77777777" w:rsidR="009E6DA6" w:rsidRPr="00D345E9" w:rsidRDefault="009E6DA6" w:rsidP="00E66EB4">
            <w:pPr>
              <w:autoSpaceDE/>
              <w:autoSpaceDN/>
              <w:adjustRightInd/>
              <w:snapToGrid/>
              <w:spacing w:before="0" w:after="0"/>
              <w:rPr>
                <w:rFonts w:ascii="Times" w:eastAsia="Batang" w:hAnsi="Times" w:cs="Times"/>
                <w:b/>
                <w:bCs/>
                <w:iCs/>
                <w:sz w:val="20"/>
                <w:szCs w:val="20"/>
                <w:highlight w:val="green"/>
                <w:lang w:val="en-GB"/>
              </w:rPr>
            </w:pPr>
            <w:r w:rsidRPr="00D345E9">
              <w:rPr>
                <w:rFonts w:ascii="Times" w:eastAsia="Batang" w:hAnsi="Times" w:cs="Times"/>
                <w:b/>
                <w:bCs/>
                <w:iCs/>
                <w:sz w:val="20"/>
                <w:szCs w:val="20"/>
                <w:highlight w:val="green"/>
                <w:lang w:val="en-GB"/>
              </w:rPr>
              <w:t>Agreement</w:t>
            </w:r>
          </w:p>
          <w:p w14:paraId="62052AF9" w14:textId="77777777" w:rsidR="009E6DA6" w:rsidRPr="00D345E9" w:rsidRDefault="009E6DA6" w:rsidP="00E66EB4">
            <w:pPr>
              <w:autoSpaceDE/>
              <w:autoSpaceDN/>
              <w:adjustRightInd/>
              <w:spacing w:before="0" w:after="0"/>
              <w:jc w:val="left"/>
              <w:rPr>
                <w:rFonts w:ascii="Times" w:eastAsia="Batang" w:hAnsi="Times" w:cs="Times"/>
                <w:sz w:val="20"/>
                <w:szCs w:val="20"/>
                <w:lang w:val="en-GB"/>
              </w:rPr>
            </w:pPr>
            <w:r w:rsidRPr="00D345E9">
              <w:rPr>
                <w:rFonts w:ascii="Times" w:eastAsia="Batang" w:hAnsi="Times" w:cs="Times"/>
                <w:sz w:val="20"/>
                <w:szCs w:val="20"/>
                <w:lang w:val="en-GB"/>
              </w:rPr>
              <w:t xml:space="preserve">For the Rel-18 Type-II codebook refinement for CJT mTRP, </w:t>
            </w:r>
          </w:p>
          <w:p w14:paraId="7B4E811F"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Only CSI reporting over PUSCH is supported </w:t>
            </w:r>
          </w:p>
          <w:p w14:paraId="0DBC8D55"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FFS: Whether AP only, or both AP and SP (following legacy), is supported</w:t>
            </w:r>
          </w:p>
          <w:p w14:paraId="1586AE27" w14:textId="77777777" w:rsidR="009E6DA6" w:rsidRPr="00D345E9" w:rsidRDefault="009E6DA6" w:rsidP="00E66EB4">
            <w:pPr>
              <w:numPr>
                <w:ilvl w:val="0"/>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 xml:space="preserve">An associated Resource Setting includes a CMR comprising </w:t>
            </w:r>
            <w:r w:rsidRPr="00D345E9">
              <w:rPr>
                <w:rFonts w:ascii="Times" w:eastAsia="Batang" w:hAnsi="Times" w:cs="Times"/>
                <w:i/>
                <w:sz w:val="20"/>
                <w:szCs w:val="20"/>
                <w:lang w:val="en-GB" w:eastAsia="x-none"/>
              </w:rPr>
              <w:t>K</w:t>
            </w:r>
            <w:r w:rsidRPr="00D345E9">
              <w:rPr>
                <w:rFonts w:ascii="Times" w:eastAsia="Batang" w:hAnsi="Times" w:cs="Times"/>
                <w:sz w:val="20"/>
                <w:szCs w:val="20"/>
                <w:lang w:val="en-GB" w:eastAsia="x-none"/>
              </w:rPr>
              <w:t xml:space="preserve">≥1 NZP CSI-RS resources from one CSI-RS resource set </w:t>
            </w:r>
          </w:p>
          <w:p w14:paraId="6AD3D174"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Periodic, semi-persistent, and aperiodic NZP CSI-RS are supported</w:t>
            </w:r>
          </w:p>
          <w:p w14:paraId="5B172D53"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D345E9">
              <w:rPr>
                <w:rFonts w:ascii="Times" w:eastAsia="Batang" w:hAnsi="Times" w:cs="Times"/>
                <w:sz w:val="20"/>
                <w:szCs w:val="20"/>
                <w:lang w:val="en-GB" w:eastAsia="x-none"/>
              </w:rPr>
              <w:t>The supported CSI-RS resource parameter settings follow the legacy specification (without additional enhancement)</w:t>
            </w:r>
          </w:p>
          <w:p w14:paraId="2332AF6E" w14:textId="77777777" w:rsidR="009E6DA6" w:rsidRPr="00D345E9" w:rsidRDefault="009E6DA6" w:rsidP="00E66EB4">
            <w:pPr>
              <w:numPr>
                <w:ilvl w:val="1"/>
                <w:numId w:val="25"/>
              </w:numPr>
              <w:autoSpaceDE/>
              <w:autoSpaceDN/>
              <w:adjustRightInd/>
              <w:snapToGrid/>
              <w:spacing w:before="0" w:after="0"/>
              <w:jc w:val="left"/>
              <w:rPr>
                <w:rFonts w:ascii="Times" w:eastAsia="Batang" w:hAnsi="Times" w:cs="Times"/>
                <w:sz w:val="20"/>
                <w:szCs w:val="20"/>
                <w:lang w:val="en-GB" w:eastAsia="x-none"/>
              </w:rPr>
            </w:pPr>
            <w:r w:rsidRPr="00546011">
              <w:rPr>
                <w:rFonts w:ascii="Times" w:eastAsia="Batang" w:hAnsi="Times" w:cs="Times"/>
                <w:sz w:val="20"/>
                <w:szCs w:val="20"/>
                <w:lang w:val="en-GB" w:eastAsia="x-none"/>
              </w:rPr>
              <w:t>FFS: Whether or not the K NZP CSI-RS resources are constrained to be in the same slot</w:t>
            </w:r>
          </w:p>
        </w:tc>
      </w:tr>
    </w:tbl>
    <w:p w14:paraId="6E16B627" w14:textId="2C31B9A3" w:rsidR="009E6DA6" w:rsidRDefault="007C790B" w:rsidP="009E6DA6">
      <w:pPr>
        <w:rPr>
          <w:lang w:eastAsia="zh-CN"/>
        </w:rPr>
      </w:pPr>
      <w:r>
        <w:rPr>
          <w:lang w:eastAsia="zh-CN"/>
        </w:rPr>
        <w:t xml:space="preserve">Based on the agreement above, there’s a FFS on whether to limit the K CSI-RS resource to be in the same slot. </w:t>
      </w:r>
      <w:r w:rsidR="003D7A5B">
        <w:rPr>
          <w:lang w:eastAsia="zh-CN"/>
        </w:rPr>
        <w:t>F</w:t>
      </w:r>
      <w:r>
        <w:rPr>
          <w:lang w:eastAsia="zh-CN"/>
        </w:rPr>
        <w:t xml:space="preserve">rom performance point of view, if K CSI-RS resource are transmitted within the same slot, it is </w:t>
      </w:r>
      <w:r>
        <w:rPr>
          <w:lang w:eastAsia="zh-CN"/>
        </w:rPr>
        <w:lastRenderedPageBreak/>
        <w:t>straightforward to calculate PMI for CJT. On the other hand, if K CSI-RS resources are transmitted across multiple slots, the calculated PMI for CJT may</w:t>
      </w:r>
      <w:r w:rsidR="004D3524">
        <w:rPr>
          <w:lang w:eastAsia="zh-CN"/>
        </w:rPr>
        <w:t xml:space="preserve"> not be</w:t>
      </w:r>
      <w:r>
        <w:rPr>
          <w:lang w:eastAsia="zh-CN"/>
        </w:rPr>
        <w:t xml:space="preserve"> accurate</w:t>
      </w:r>
      <w:r w:rsidR="004D3524">
        <w:rPr>
          <w:lang w:eastAsia="zh-CN"/>
        </w:rPr>
        <w:t xml:space="preserve"> enough</w:t>
      </w:r>
      <w:r>
        <w:rPr>
          <w:lang w:eastAsia="zh-CN"/>
        </w:rPr>
        <w:t>.</w:t>
      </w:r>
      <w:r w:rsidR="003D7A5B">
        <w:rPr>
          <w:lang w:eastAsia="zh-CN"/>
        </w:rPr>
        <w:t xml:space="preserve"> </w:t>
      </w:r>
    </w:p>
    <w:p w14:paraId="14F025E2" w14:textId="49F4848C" w:rsidR="003D7A5B" w:rsidRDefault="003D7A5B" w:rsidP="009E6DA6">
      <w:pPr>
        <w:rPr>
          <w:lang w:eastAsia="zh-CN"/>
        </w:rPr>
      </w:pPr>
      <w:r>
        <w:rPr>
          <w:lang w:eastAsia="zh-CN"/>
        </w:rPr>
        <w:t xml:space="preserve">In Rel.17, </w:t>
      </w:r>
      <w:r w:rsidRPr="003D7A5B">
        <w:rPr>
          <w:lang w:eastAsia="zh-CN"/>
        </w:rPr>
        <w:t>two CMRs within the same CMR pair configured for NCJT measurement hypo</w:t>
      </w:r>
      <w:r>
        <w:rPr>
          <w:lang w:eastAsia="zh-CN"/>
        </w:rPr>
        <w:t>thesis to be restricted within up to 2</w:t>
      </w:r>
      <w:r w:rsidRPr="003D7A5B">
        <w:rPr>
          <w:lang w:eastAsia="zh-CN"/>
        </w:rPr>
        <w:t xml:space="preserve"> continuous slot(s)</w:t>
      </w:r>
      <w:r>
        <w:rPr>
          <w:lang w:eastAsia="zh-CN"/>
        </w:rPr>
        <w:t xml:space="preserve">. For CJT, </w:t>
      </w:r>
      <w:r w:rsidR="00916482">
        <w:rPr>
          <w:lang w:eastAsia="zh-CN"/>
        </w:rPr>
        <w:t xml:space="preserve">ideal backhaul and </w:t>
      </w:r>
      <w:r w:rsidR="00916482" w:rsidRPr="00F85229">
        <w:rPr>
          <w:bCs/>
        </w:rPr>
        <w:t xml:space="preserve">synchronization </w:t>
      </w:r>
      <w:r w:rsidR="00916482">
        <w:rPr>
          <w:bCs/>
        </w:rPr>
        <w:t xml:space="preserve">is assumed for all TRPs. Therefore, </w:t>
      </w:r>
      <w:r w:rsidR="00916482">
        <w:rPr>
          <w:lang w:eastAsia="zh-CN"/>
        </w:rPr>
        <w:t xml:space="preserve">the requirement for channel measurement should also be enhanced, </w:t>
      </w:r>
      <w:r>
        <w:rPr>
          <w:lang w:eastAsia="zh-CN"/>
        </w:rPr>
        <w:t xml:space="preserve">we think </w:t>
      </w:r>
      <w:r w:rsidR="00916482">
        <w:rPr>
          <w:lang w:eastAsia="zh-CN"/>
        </w:rPr>
        <w:t>it’s necessary to limit the K CSI-RS resource to be within the same slot.</w:t>
      </w:r>
    </w:p>
    <w:p w14:paraId="52A60ACD" w14:textId="759C2186" w:rsidR="009E6DA6" w:rsidRPr="00E64DA2" w:rsidRDefault="009E6DA6" w:rsidP="001617B6">
      <w:pPr>
        <w:rPr>
          <w:b/>
          <w:i/>
          <w:lang w:eastAsia="zh-CN"/>
        </w:rPr>
      </w:pPr>
      <w:r w:rsidRPr="009E6DA6">
        <w:rPr>
          <w:b/>
          <w:i/>
          <w:lang w:eastAsia="zh-CN"/>
        </w:rPr>
        <w:t>Proposal</w:t>
      </w:r>
      <w:r w:rsidR="00A10D01">
        <w:rPr>
          <w:b/>
          <w:i/>
          <w:lang w:eastAsia="zh-CN"/>
        </w:rPr>
        <w:t xml:space="preserve"> </w:t>
      </w:r>
      <w:r w:rsidR="00C65BF8">
        <w:rPr>
          <w:b/>
          <w:i/>
          <w:lang w:eastAsia="zh-CN"/>
        </w:rPr>
        <w:t>5</w:t>
      </w:r>
      <w:r w:rsidRPr="009E6DA6">
        <w:rPr>
          <w:b/>
          <w:i/>
          <w:lang w:eastAsia="zh-CN"/>
        </w:rPr>
        <w:t>:</w:t>
      </w:r>
      <w:r w:rsidR="00191EE1">
        <w:rPr>
          <w:b/>
          <w:i/>
          <w:lang w:eastAsia="zh-CN"/>
        </w:rPr>
        <w:t xml:space="preserve"> F</w:t>
      </w:r>
      <w:r w:rsidR="00916482">
        <w:rPr>
          <w:b/>
          <w:i/>
          <w:lang w:eastAsia="zh-CN"/>
        </w:rPr>
        <w:t xml:space="preserve">or CJT, support to configure </w:t>
      </w:r>
      <w:r w:rsidR="00916482" w:rsidRPr="00916482">
        <w:rPr>
          <w:b/>
          <w:i/>
          <w:lang w:eastAsia="zh-CN"/>
        </w:rPr>
        <w:t xml:space="preserve">K NZP CSI-RS resources </w:t>
      </w:r>
      <w:r w:rsidR="00916482">
        <w:rPr>
          <w:b/>
          <w:i/>
          <w:lang w:eastAsia="zh-CN"/>
        </w:rPr>
        <w:t>to be</w:t>
      </w:r>
      <w:r w:rsidR="00916482" w:rsidRPr="00916482">
        <w:rPr>
          <w:b/>
          <w:i/>
          <w:lang w:eastAsia="zh-CN"/>
        </w:rPr>
        <w:t xml:space="preserve"> </w:t>
      </w:r>
      <w:r w:rsidR="00916482">
        <w:rPr>
          <w:b/>
          <w:i/>
          <w:lang w:eastAsia="zh-CN"/>
        </w:rPr>
        <w:t>transmitted</w:t>
      </w:r>
      <w:r w:rsidR="00916482" w:rsidRPr="00916482">
        <w:rPr>
          <w:b/>
          <w:i/>
          <w:lang w:eastAsia="zh-CN"/>
        </w:rPr>
        <w:t xml:space="preserve"> in the same slot</w:t>
      </w:r>
      <w:r w:rsidR="00916482">
        <w:rPr>
          <w:b/>
          <w:i/>
          <w:lang w:eastAsia="zh-CN"/>
        </w:rPr>
        <w:t>.</w:t>
      </w:r>
    </w:p>
    <w:p w14:paraId="27EF7B75" w14:textId="766616C2" w:rsidR="00E41A44" w:rsidRPr="00E15203" w:rsidRDefault="00E41A44" w:rsidP="0044293A">
      <w:pPr>
        <w:rPr>
          <w:lang w:eastAsia="zh-CN"/>
        </w:rPr>
      </w:pPr>
    </w:p>
    <w:p w14:paraId="51644C87" w14:textId="7E649CBB" w:rsidR="00DE2516" w:rsidRDefault="00DE2516" w:rsidP="00DE2516">
      <w:pPr>
        <w:pStyle w:val="2"/>
        <w:rPr>
          <w:lang w:eastAsia="zh-CN"/>
        </w:rPr>
      </w:pPr>
      <w:r>
        <w:rPr>
          <w:lang w:eastAsia="zh-CN"/>
        </w:rPr>
        <w:t>CSI enhancement for High/medium velocity UE</w:t>
      </w:r>
    </w:p>
    <w:p w14:paraId="1D83CC29" w14:textId="51BC119B" w:rsidR="004D3524" w:rsidRPr="00925A36" w:rsidRDefault="00925A36" w:rsidP="0044293A">
      <w:pPr>
        <w:rPr>
          <w:lang w:eastAsia="zh-CN"/>
        </w:rPr>
      </w:pPr>
      <w:r w:rsidRPr="00925A36">
        <w:rPr>
          <w:lang w:eastAsia="zh-CN"/>
        </w:rPr>
        <w:t>O</w:t>
      </w:r>
      <w:r>
        <w:rPr>
          <w:lang w:eastAsia="zh-CN"/>
        </w:rPr>
        <w:t>ne of the</w:t>
      </w:r>
      <w:r w:rsidRPr="00925A36">
        <w:rPr>
          <w:lang w:eastAsia="zh-CN"/>
        </w:rPr>
        <w:t xml:space="preserve"> </w:t>
      </w:r>
      <w:r>
        <w:rPr>
          <w:lang w:eastAsia="zh-CN"/>
        </w:rPr>
        <w:t xml:space="preserve">fundamental issue on CSI for </w:t>
      </w:r>
      <w:r w:rsidRPr="00925A36">
        <w:rPr>
          <w:lang w:eastAsia="zh-CN"/>
        </w:rPr>
        <w:t>high/medium velocities</w:t>
      </w:r>
      <w:r>
        <w:rPr>
          <w:lang w:eastAsia="zh-CN"/>
        </w:rPr>
        <w:t xml:space="preserve"> is whether to support codebook refinement based on </w:t>
      </w:r>
      <w:r w:rsidRPr="00925A36">
        <w:rPr>
          <w:lang w:eastAsia="zh-CN"/>
        </w:rPr>
        <w:t>Rel-17 FeType-II port selection (PS) codebook</w:t>
      </w:r>
      <w:r>
        <w:rPr>
          <w:lang w:eastAsia="zh-CN"/>
        </w:rPr>
        <w:t xml:space="preserve">. </w:t>
      </w:r>
    </w:p>
    <w:tbl>
      <w:tblPr>
        <w:tblStyle w:val="ad"/>
        <w:tblW w:w="0" w:type="auto"/>
        <w:tblLook w:val="04A0" w:firstRow="1" w:lastRow="0" w:firstColumn="1" w:lastColumn="0" w:noHBand="0" w:noVBand="1"/>
      </w:tblPr>
      <w:tblGrid>
        <w:gridCol w:w="9307"/>
      </w:tblGrid>
      <w:tr w:rsidR="004D3524" w14:paraId="0C783CB5" w14:textId="77777777" w:rsidTr="00C574B2">
        <w:tc>
          <w:tcPr>
            <w:tcW w:w="9307" w:type="dxa"/>
          </w:tcPr>
          <w:p w14:paraId="4C667649" w14:textId="3B49094F" w:rsidR="000D3369" w:rsidRPr="000D3369" w:rsidRDefault="000D3369" w:rsidP="000D3369">
            <w:pPr>
              <w:suppressAutoHyphens/>
              <w:autoSpaceDE/>
              <w:autoSpaceDN/>
              <w:adjustRightInd/>
              <w:spacing w:before="0" w:after="0"/>
              <w:jc w:val="left"/>
              <w:rPr>
                <w:rFonts w:ascii="Times" w:eastAsia="Malgun Gothic" w:hAnsi="Times" w:cs="Times"/>
                <w:sz w:val="20"/>
                <w:szCs w:val="16"/>
                <w:lang w:eastAsia="ko-KR"/>
              </w:rPr>
            </w:pPr>
            <w:r w:rsidRPr="000D3369">
              <w:rPr>
                <w:rFonts w:ascii="Times" w:eastAsia="Batang" w:hAnsi="Times" w:cs="Times"/>
                <w:b/>
                <w:bCs/>
                <w:sz w:val="20"/>
                <w:szCs w:val="16"/>
                <w:highlight w:val="green"/>
                <w:lang w:val="en-GB"/>
              </w:rPr>
              <w:t>Agreement</w:t>
            </w:r>
            <w:r>
              <w:rPr>
                <w:rFonts w:ascii="Times" w:eastAsia="Batang" w:hAnsi="Times" w:cs="Times"/>
                <w:b/>
                <w:bCs/>
                <w:sz w:val="20"/>
                <w:szCs w:val="16"/>
                <w:lang w:val="en-GB"/>
              </w:rPr>
              <w:t xml:space="preserve"> in RAN1#109</w:t>
            </w:r>
          </w:p>
          <w:p w14:paraId="11D49F5F" w14:textId="77777777" w:rsidR="000D3369" w:rsidRPr="000D3369" w:rsidRDefault="000D3369" w:rsidP="000D3369">
            <w:pPr>
              <w:suppressAutoHyphens/>
              <w:autoSpaceDE/>
              <w:autoSpaceDN/>
              <w:adjustRightInd/>
              <w:spacing w:before="0" w:after="0"/>
              <w:jc w:val="left"/>
              <w:rPr>
                <w:rFonts w:ascii="Times" w:eastAsia="Batang" w:hAnsi="Times" w:cs="Times"/>
                <w:sz w:val="20"/>
                <w:szCs w:val="16"/>
                <w:lang w:val="en-GB"/>
              </w:rPr>
            </w:pPr>
            <w:r w:rsidRPr="000D3369">
              <w:rPr>
                <w:rFonts w:ascii="Times" w:eastAsia="Batang" w:hAnsi="Times" w:cs="Times"/>
                <w:sz w:val="20"/>
                <w:szCs w:val="16"/>
                <w:lang w:val="en-GB"/>
              </w:rPr>
              <w:t>The work scope of Type-II codebook refinement for high/medium velocities includes refinement of the following codebooks, based on a common design framework:</w:t>
            </w:r>
          </w:p>
          <w:p w14:paraId="24F2B29D" w14:textId="77777777" w:rsidR="000D3369" w:rsidRPr="000D3369" w:rsidRDefault="000D3369" w:rsidP="000D3369">
            <w:pPr>
              <w:numPr>
                <w:ilvl w:val="0"/>
                <w:numId w:val="9"/>
              </w:numPr>
              <w:suppressAutoHyphens/>
              <w:autoSpaceDE/>
              <w:autoSpaceDN/>
              <w:adjustRightInd/>
              <w:snapToGrid/>
              <w:spacing w:before="0" w:after="0"/>
              <w:ind w:left="760"/>
              <w:jc w:val="left"/>
              <w:rPr>
                <w:rFonts w:ascii="Times" w:eastAsia="Batang" w:hAnsi="Times" w:cs="Times"/>
                <w:sz w:val="20"/>
                <w:szCs w:val="16"/>
                <w:lang w:val="en-GB"/>
              </w:rPr>
            </w:pPr>
            <w:r w:rsidRPr="000D3369">
              <w:rPr>
                <w:rFonts w:ascii="Times" w:eastAsia="Batang" w:hAnsi="Times" w:cs="Times"/>
                <w:sz w:val="20"/>
                <w:szCs w:val="16"/>
                <w:lang w:val="en-GB"/>
              </w:rPr>
              <w:t>Rel-16 eType-II regular codebook</w:t>
            </w:r>
          </w:p>
          <w:p w14:paraId="0DBB063B" w14:textId="77777777" w:rsidR="000D3369" w:rsidRPr="000D3369" w:rsidRDefault="000D3369" w:rsidP="000D3369">
            <w:pPr>
              <w:numPr>
                <w:ilvl w:val="0"/>
                <w:numId w:val="9"/>
              </w:numPr>
              <w:suppressAutoHyphens/>
              <w:autoSpaceDE/>
              <w:autoSpaceDN/>
              <w:adjustRightInd/>
              <w:snapToGrid/>
              <w:spacing w:before="0" w:after="0"/>
              <w:ind w:left="760"/>
              <w:jc w:val="left"/>
              <w:rPr>
                <w:rFonts w:ascii="Times" w:eastAsia="Batang" w:hAnsi="Times" w:cs="Times"/>
                <w:sz w:val="20"/>
                <w:szCs w:val="16"/>
                <w:lang w:val="en-GB"/>
              </w:rPr>
            </w:pPr>
            <w:r w:rsidRPr="000D3369">
              <w:rPr>
                <w:rFonts w:ascii="Times" w:eastAsia="Batang" w:hAnsi="Times" w:cs="Times"/>
                <w:sz w:val="20"/>
                <w:szCs w:val="16"/>
                <w:lang w:val="en-GB"/>
              </w:rPr>
              <w:t>Rel-17 FeType-II port selection (PS) codebook</w:t>
            </w:r>
          </w:p>
          <w:p w14:paraId="456345C4" w14:textId="65780567" w:rsidR="004D3524" w:rsidRPr="000D3369" w:rsidRDefault="000D3369" w:rsidP="000D3369">
            <w:pPr>
              <w:suppressAutoHyphens/>
              <w:autoSpaceDE/>
              <w:autoSpaceDN/>
              <w:adjustRightInd/>
              <w:spacing w:before="0" w:after="0"/>
              <w:jc w:val="left"/>
              <w:rPr>
                <w:rFonts w:ascii="Times" w:eastAsia="Batang" w:hAnsi="Times" w:cs="Times"/>
                <w:sz w:val="16"/>
                <w:szCs w:val="16"/>
                <w:lang w:eastAsia="ko-KR"/>
              </w:rPr>
            </w:pPr>
            <w:r w:rsidRPr="000D3369">
              <w:rPr>
                <w:rFonts w:ascii="Times" w:eastAsia="Batang" w:hAnsi="Times" w:cs="Times"/>
                <w:sz w:val="20"/>
                <w:szCs w:val="16"/>
                <w:lang w:val="en-GB"/>
              </w:rPr>
              <w:t>FFS: Whether to prioritize/down-select from the two</w:t>
            </w:r>
          </w:p>
        </w:tc>
      </w:tr>
    </w:tbl>
    <w:p w14:paraId="66CA9794" w14:textId="4BDD361E" w:rsidR="004D3524" w:rsidRDefault="00925A36" w:rsidP="0044293A">
      <w:pPr>
        <w:rPr>
          <w:lang w:eastAsia="zh-CN"/>
        </w:rPr>
      </w:pPr>
      <w:r>
        <w:rPr>
          <w:lang w:eastAsia="zh-CN"/>
        </w:rPr>
        <w:t xml:space="preserve">It has been discussed for several meeting without consensus. </w:t>
      </w:r>
      <w:r w:rsidR="003312F3">
        <w:rPr>
          <w:lang w:eastAsia="zh-CN"/>
        </w:rPr>
        <w:t xml:space="preserve">The main concern is the additional workload required and the potential overhead caused by </w:t>
      </w:r>
      <w:r w:rsidR="006A56DF">
        <w:rPr>
          <w:lang w:eastAsia="zh-CN"/>
        </w:rPr>
        <w:t xml:space="preserve">transmission of </w:t>
      </w:r>
      <w:r w:rsidR="003312F3">
        <w:rPr>
          <w:lang w:eastAsia="zh-CN"/>
        </w:rPr>
        <w:t xml:space="preserve">multiple beamformed CSI-RS. </w:t>
      </w:r>
      <w:r>
        <w:rPr>
          <w:lang w:eastAsia="zh-CN"/>
        </w:rPr>
        <w:t xml:space="preserve">In our views, since </w:t>
      </w:r>
      <w:r w:rsidR="003312F3">
        <w:rPr>
          <w:lang w:eastAsia="zh-CN"/>
        </w:rPr>
        <w:t>RAN1 has</w:t>
      </w:r>
      <w:r w:rsidR="003312F3" w:rsidRPr="003312F3">
        <w:rPr>
          <w:lang w:eastAsia="zh-CN"/>
        </w:rPr>
        <w:t xml:space="preserve"> </w:t>
      </w:r>
      <w:r w:rsidR="003312F3">
        <w:rPr>
          <w:lang w:eastAsia="zh-CN"/>
        </w:rPr>
        <w:t xml:space="preserve">only a few meetings left for Rel.18, we prefer to </w:t>
      </w:r>
      <w:r w:rsidR="006A56DF">
        <w:rPr>
          <w:lang w:eastAsia="zh-CN"/>
        </w:rPr>
        <w:t>focus</w:t>
      </w:r>
      <w:r w:rsidR="003312F3">
        <w:rPr>
          <w:lang w:eastAsia="zh-CN"/>
        </w:rPr>
        <w:t xml:space="preserve"> on completing the CSI refinement based on </w:t>
      </w:r>
      <w:r w:rsidR="003312F3" w:rsidRPr="003312F3">
        <w:rPr>
          <w:lang w:eastAsia="zh-CN"/>
        </w:rPr>
        <w:t>Rel-16 eType-II regular codebook</w:t>
      </w:r>
      <w:r w:rsidR="003312F3">
        <w:rPr>
          <w:lang w:eastAsia="zh-CN"/>
        </w:rPr>
        <w:t>.</w:t>
      </w:r>
    </w:p>
    <w:p w14:paraId="170BEACC" w14:textId="15EACD38" w:rsidR="003312F3" w:rsidRPr="003312F3" w:rsidRDefault="003312F3" w:rsidP="0044293A">
      <w:pPr>
        <w:rPr>
          <w:b/>
          <w:i/>
          <w:lang w:eastAsia="zh-CN"/>
        </w:rPr>
      </w:pPr>
      <w:r w:rsidRPr="003312F3">
        <w:rPr>
          <w:b/>
          <w:i/>
          <w:lang w:eastAsia="zh-CN"/>
        </w:rPr>
        <w:t>Proposal</w:t>
      </w:r>
      <w:r w:rsidR="00C65BF8">
        <w:rPr>
          <w:b/>
          <w:i/>
          <w:lang w:eastAsia="zh-CN"/>
        </w:rPr>
        <w:t xml:space="preserve"> 6</w:t>
      </w:r>
      <w:r w:rsidRPr="003312F3">
        <w:rPr>
          <w:b/>
          <w:i/>
          <w:lang w:eastAsia="zh-CN"/>
        </w:rPr>
        <w:t>: For CSI enhancement for high/medium velocities, support codebook refinement based on only Rel-16 eType-II regular codebook.</w:t>
      </w:r>
    </w:p>
    <w:p w14:paraId="50B8FF5A" w14:textId="77701B6B" w:rsidR="00925A36" w:rsidRDefault="00925A36" w:rsidP="0044293A">
      <w:pPr>
        <w:rPr>
          <w:lang w:eastAsia="zh-CN"/>
        </w:rPr>
      </w:pPr>
    </w:p>
    <w:p w14:paraId="22D8DBE6" w14:textId="47F9C680" w:rsidR="006A56DF" w:rsidRDefault="006A56DF" w:rsidP="0044293A">
      <w:pPr>
        <w:rPr>
          <w:lang w:eastAsia="zh-CN"/>
        </w:rPr>
      </w:pPr>
      <w:r>
        <w:rPr>
          <w:lang w:eastAsia="zh-CN"/>
        </w:rPr>
        <w:t>R</w:t>
      </w:r>
      <w:r>
        <w:rPr>
          <w:rFonts w:hint="eastAsia"/>
          <w:lang w:eastAsia="zh-CN"/>
        </w:rPr>
        <w:t>e</w:t>
      </w:r>
      <w:r>
        <w:rPr>
          <w:lang w:eastAsia="zh-CN"/>
        </w:rPr>
        <w:t>garding the</w:t>
      </w:r>
      <w:r w:rsidRPr="00411AA4">
        <w:rPr>
          <w:sz w:val="24"/>
          <w:lang w:eastAsia="zh-CN"/>
        </w:rPr>
        <w:t xml:space="preserve"> </w:t>
      </w:r>
      <m:oMath>
        <m:sSub>
          <m:sSubPr>
            <m:ctrlPr>
              <w:rPr>
                <w:rFonts w:ascii="Cambria Math" w:eastAsia="宋体" w:hAnsi="Cambria Math"/>
                <w:i/>
                <w:iCs/>
                <w:szCs w:val="18"/>
              </w:rPr>
            </m:ctrlPr>
          </m:sSubPr>
          <m:e>
            <m:acc>
              <m:accPr>
                <m:chr m:val="̃"/>
                <m:ctrlPr>
                  <w:rPr>
                    <w:rFonts w:ascii="Cambria Math" w:eastAsia="宋体" w:hAnsi="Cambria Math"/>
                    <w:i/>
                    <w:iCs/>
                    <w:szCs w:val="18"/>
                  </w:rPr>
                </m:ctrlPr>
              </m:accPr>
              <m:e>
                <m:r>
                  <m:rPr>
                    <m:sty m:val="bi"/>
                  </m:rPr>
                  <w:rPr>
                    <w:rFonts w:ascii="Cambria Math" w:eastAsia="Malgun Gothic" w:hAnsi="Cambria Math"/>
                    <w:szCs w:val="18"/>
                  </w:rPr>
                  <m:t>W</m:t>
                </m:r>
              </m:e>
            </m:acc>
          </m:e>
          <m:sub>
            <m:r>
              <w:rPr>
                <w:rFonts w:ascii="Cambria Math" w:eastAsia="Malgun Gothic" w:hAnsi="Cambria Math"/>
                <w:szCs w:val="18"/>
              </w:rPr>
              <m:t>2</m:t>
            </m:r>
          </m:sub>
        </m:sSub>
      </m:oMath>
      <w:r w:rsidRPr="00411AA4">
        <w:rPr>
          <w:rFonts w:eastAsia="Batang"/>
          <w:iCs/>
          <w:szCs w:val="18"/>
        </w:rPr>
        <w:t xml:space="preserve"> </w:t>
      </w:r>
      <w:r w:rsidRPr="006A56DF">
        <w:rPr>
          <w:rFonts w:eastAsia="Batang"/>
          <w:iCs/>
          <w:szCs w:val="18"/>
        </w:rPr>
        <w:t>quantization</w:t>
      </w:r>
      <w:r>
        <w:rPr>
          <w:rFonts w:eastAsia="Batang"/>
          <w:iCs/>
          <w:szCs w:val="18"/>
        </w:rPr>
        <w:t xml:space="preserve"> scheme, the following FL proposal was discussed during the last meeting.</w:t>
      </w:r>
    </w:p>
    <w:tbl>
      <w:tblPr>
        <w:tblStyle w:val="ad"/>
        <w:tblW w:w="0" w:type="auto"/>
        <w:tblLook w:val="04A0" w:firstRow="1" w:lastRow="0" w:firstColumn="1" w:lastColumn="0" w:noHBand="0" w:noVBand="1"/>
      </w:tblPr>
      <w:tblGrid>
        <w:gridCol w:w="9307"/>
      </w:tblGrid>
      <w:tr w:rsidR="006A56DF" w14:paraId="2E429B94" w14:textId="77777777" w:rsidTr="00284BC6">
        <w:tc>
          <w:tcPr>
            <w:tcW w:w="9307" w:type="dxa"/>
          </w:tcPr>
          <w:p w14:paraId="395FA5D0" w14:textId="77777777" w:rsidR="006A56DF" w:rsidRPr="006A56DF" w:rsidRDefault="006A56DF" w:rsidP="006A56DF">
            <w:pPr>
              <w:suppressAutoHyphens/>
              <w:rPr>
                <w:rFonts w:eastAsia="等线"/>
                <w:sz w:val="20"/>
                <w:szCs w:val="20"/>
              </w:rPr>
            </w:pPr>
            <w:r w:rsidRPr="00740B9F">
              <w:rPr>
                <w:rFonts w:ascii="Times" w:eastAsia="宋体" w:hAnsi="Times" w:cs="Times" w:hint="eastAsia"/>
                <w:b/>
                <w:sz w:val="20"/>
                <w:szCs w:val="20"/>
                <w:lang w:val="en-GB" w:eastAsia="zh-CN"/>
              </w:rPr>
              <w:t>F</w:t>
            </w:r>
            <w:r w:rsidRPr="00740B9F">
              <w:rPr>
                <w:rFonts w:ascii="Times" w:eastAsia="宋体" w:hAnsi="Times" w:cs="Times"/>
                <w:b/>
                <w:sz w:val="20"/>
                <w:szCs w:val="20"/>
                <w:lang w:val="en-GB" w:eastAsia="zh-CN"/>
              </w:rPr>
              <w:t>L proposal in RA</w:t>
            </w:r>
            <w:r w:rsidRPr="006A56DF">
              <w:rPr>
                <w:rFonts w:ascii="Times" w:eastAsia="宋体" w:hAnsi="Times" w:cs="Times"/>
                <w:b/>
                <w:sz w:val="20"/>
                <w:szCs w:val="20"/>
                <w:lang w:val="en-GB" w:eastAsia="zh-CN"/>
              </w:rPr>
              <w:t>N1#</w:t>
            </w:r>
            <w:r w:rsidRPr="006A56DF">
              <w:rPr>
                <w:rFonts w:eastAsia="Malgun Gothic"/>
                <w:b/>
                <w:sz w:val="20"/>
                <w:szCs w:val="20"/>
                <w:u w:val="single"/>
                <w:lang w:val="en-GB"/>
              </w:rPr>
              <w:t>111</w:t>
            </w:r>
            <w:r w:rsidRPr="006A56DF">
              <w:rPr>
                <w:rFonts w:eastAsia="Malgun Gothic"/>
                <w:sz w:val="20"/>
                <w:szCs w:val="20"/>
                <w:lang w:val="en-GB"/>
              </w:rPr>
              <w:t>:</w:t>
            </w:r>
            <w:r w:rsidRPr="006A56DF">
              <w:rPr>
                <w:rFonts w:eastAsia="Malgun Gothic"/>
                <w:sz w:val="20"/>
                <w:szCs w:val="20"/>
              </w:rPr>
              <w:t xml:space="preserve"> </w:t>
            </w:r>
            <w:r w:rsidRPr="006A56DF">
              <w:rPr>
                <w:rFonts w:eastAsia="宋体"/>
                <w:sz w:val="20"/>
                <w:szCs w:val="20"/>
                <w:lang w:val="en-GB"/>
              </w:rPr>
              <w:t xml:space="preserve">For the Rel-18 Type-II codebook refinement for high/medium velocities, on </w:t>
            </w:r>
            <w:r w:rsidRPr="006A56DF">
              <w:rPr>
                <w:rFonts w:eastAsia="Malgun Gothic"/>
                <w:bCs/>
                <w:sz w:val="20"/>
                <w:szCs w:val="20"/>
                <w:lang w:val="en-GB"/>
              </w:rPr>
              <w:t>the</w:t>
            </w:r>
            <w:r w:rsidRPr="006A56DF">
              <w:rPr>
                <w:rFonts w:eastAsia="等线"/>
                <w:sz w:val="20"/>
                <w:szCs w:val="20"/>
              </w:rPr>
              <w:t xml:space="preserve"> </w:t>
            </w:r>
            <m:oMath>
              <m:sSub>
                <m:sSubPr>
                  <m:ctrlPr>
                    <w:rPr>
                      <w:rFonts w:ascii="Cambria Math" w:eastAsia="宋体" w:hAnsi="Cambria Math"/>
                      <w:i/>
                      <w:iCs/>
                      <w:sz w:val="20"/>
                      <w:szCs w:val="20"/>
                    </w:rPr>
                  </m:ctrlPr>
                </m:sSubPr>
                <m:e>
                  <m:acc>
                    <m:accPr>
                      <m:chr m:val="̃"/>
                      <m:ctrlPr>
                        <w:rPr>
                          <w:rFonts w:ascii="Cambria Math" w:eastAsia="宋体" w:hAnsi="Cambria Math"/>
                          <w:i/>
                          <w:iCs/>
                          <w:sz w:val="20"/>
                          <w:szCs w:val="20"/>
                        </w:rPr>
                      </m:ctrlPr>
                    </m:accPr>
                    <m:e>
                      <m:r>
                        <m:rPr>
                          <m:sty m:val="bi"/>
                        </m:rPr>
                        <w:rPr>
                          <w:rFonts w:ascii="Cambria Math" w:eastAsia="Malgun Gothic" w:hAnsi="Cambria Math"/>
                          <w:sz w:val="20"/>
                          <w:szCs w:val="20"/>
                        </w:rPr>
                        <m:t>W</m:t>
                      </m:r>
                    </m:e>
                  </m:acc>
                </m:e>
                <m:sub>
                  <m:r>
                    <w:rPr>
                      <w:rFonts w:ascii="Cambria Math" w:eastAsia="Malgun Gothic" w:hAnsi="Cambria Math"/>
                      <w:sz w:val="20"/>
                      <w:szCs w:val="20"/>
                    </w:rPr>
                    <m:t>2</m:t>
                  </m:r>
                </m:sub>
              </m:sSub>
            </m:oMath>
            <w:r w:rsidRPr="006A56DF">
              <w:rPr>
                <w:rFonts w:eastAsia="Batang"/>
                <w:iCs/>
                <w:sz w:val="20"/>
                <w:szCs w:val="20"/>
              </w:rPr>
              <w:t xml:space="preserve"> quantization scheme</w:t>
            </w:r>
            <w:r w:rsidRPr="006A56DF">
              <w:rPr>
                <w:rFonts w:eastAsia="宋体"/>
                <w:sz w:val="20"/>
                <w:szCs w:val="20"/>
                <w:lang w:val="en-GB"/>
              </w:rPr>
              <w:t xml:space="preserve"> when </w:t>
            </w:r>
            <w:r w:rsidRPr="006A56DF">
              <w:rPr>
                <w:rFonts w:eastAsia="Malgun Gothic"/>
                <w:sz w:val="20"/>
                <w:szCs w:val="20"/>
                <w:lang w:val="en-GB"/>
              </w:rPr>
              <w:t>N</w:t>
            </w:r>
            <w:r w:rsidRPr="006A56DF">
              <w:rPr>
                <w:rFonts w:eastAsia="Malgun Gothic"/>
                <w:sz w:val="20"/>
                <w:szCs w:val="20"/>
                <w:vertAlign w:val="subscript"/>
                <w:lang w:val="en-GB"/>
              </w:rPr>
              <w:t>4</w:t>
            </w:r>
            <w:r w:rsidRPr="006A56DF">
              <w:rPr>
                <w:rFonts w:eastAsia="Malgun Gothic"/>
                <w:sz w:val="20"/>
                <w:szCs w:val="20"/>
                <w:lang w:val="en-GB"/>
              </w:rPr>
              <w:t>&gt;</w:t>
            </w:r>
            <w:r w:rsidRPr="006A56DF">
              <w:rPr>
                <w:rFonts w:eastAsia="Malgun Gothic"/>
                <w:bCs/>
                <w:sz w:val="20"/>
                <w:szCs w:val="20"/>
                <w:lang w:val="en-GB"/>
              </w:rPr>
              <w:t xml:space="preserve">1, </w:t>
            </w:r>
            <w:r w:rsidRPr="006A56DF">
              <w:rPr>
                <w:rFonts w:eastAsia="宋体"/>
                <w:sz w:val="20"/>
                <w:szCs w:val="20"/>
              </w:rPr>
              <w:t xml:space="preserve">reuse </w:t>
            </w:r>
            <w:r w:rsidRPr="006A56DF">
              <w:rPr>
                <w:rFonts w:eastAsia="宋体"/>
                <w:i/>
                <w:iCs/>
                <w:sz w:val="20"/>
                <w:szCs w:val="20"/>
              </w:rPr>
              <w:t>the following components</w:t>
            </w:r>
            <w:r w:rsidRPr="006A56DF">
              <w:rPr>
                <w:rFonts w:eastAsia="宋体"/>
                <w:sz w:val="20"/>
                <w:szCs w:val="20"/>
              </w:rPr>
              <w:t xml:space="preserve"> of the legacy per-coefficient quantization scheme: </w:t>
            </w:r>
          </w:p>
          <w:p w14:paraId="256900E5" w14:textId="77777777" w:rsidR="006A56DF" w:rsidRPr="006A56DF" w:rsidRDefault="006A56DF" w:rsidP="006A56DF">
            <w:pPr>
              <w:numPr>
                <w:ilvl w:val="0"/>
                <w:numId w:val="36"/>
              </w:numPr>
              <w:suppressAutoHyphens/>
              <w:autoSpaceDE/>
              <w:autoSpaceDN/>
              <w:adjustRightInd/>
              <w:spacing w:before="0" w:after="0"/>
              <w:jc w:val="left"/>
              <w:rPr>
                <w:rFonts w:eastAsia="宋体"/>
                <w:sz w:val="20"/>
                <w:szCs w:val="20"/>
              </w:rPr>
            </w:pPr>
            <w:r w:rsidRPr="006A56DF">
              <w:rPr>
                <w:rFonts w:eastAsia="宋体"/>
                <w:sz w:val="20"/>
                <w:szCs w:val="20"/>
              </w:rPr>
              <w:t>Alphabets for amplitude and phase</w:t>
            </w:r>
          </w:p>
          <w:p w14:paraId="0A425850" w14:textId="7A914EE6" w:rsidR="006A56DF" w:rsidRPr="00925A36" w:rsidRDefault="006A56DF" w:rsidP="006A56DF">
            <w:pPr>
              <w:numPr>
                <w:ilvl w:val="0"/>
                <w:numId w:val="36"/>
              </w:numPr>
              <w:suppressAutoHyphens/>
              <w:autoSpaceDE/>
              <w:autoSpaceDN/>
              <w:adjustRightInd/>
              <w:spacing w:before="0" w:after="0"/>
              <w:jc w:val="left"/>
              <w:rPr>
                <w:rFonts w:eastAsia="Times New Roman"/>
                <w:sz w:val="16"/>
                <w:szCs w:val="24"/>
              </w:rPr>
            </w:pPr>
            <w:r w:rsidRPr="006A56DF">
              <w:rPr>
                <w:rFonts w:eastAsia="宋体"/>
                <w:sz w:val="20"/>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tc>
      </w:tr>
    </w:tbl>
    <w:p w14:paraId="5F4735A2" w14:textId="35A3AB80" w:rsidR="006A56DF" w:rsidRDefault="006A400D" w:rsidP="0044293A">
      <w:pPr>
        <w:rPr>
          <w:lang w:eastAsia="zh-CN"/>
        </w:rPr>
      </w:pPr>
      <w:r>
        <w:rPr>
          <w:lang w:eastAsia="zh-CN"/>
        </w:rPr>
        <w:t>Since the same quantization scheme has been used for Rel.15/16/17 Type II codebooks, we prefer to reuse the</w:t>
      </w:r>
      <w:r w:rsidRPr="006A400D">
        <w:rPr>
          <w:lang w:eastAsia="zh-CN"/>
        </w:rPr>
        <w:t xml:space="preserve"> </w:t>
      </w:r>
      <w:r>
        <w:rPr>
          <w:lang w:eastAsia="zh-CN"/>
        </w:rPr>
        <w:t xml:space="preserve">quantization scheme for Rel.18 Type II codebook for </w:t>
      </w:r>
      <w:r w:rsidRPr="00925A36">
        <w:rPr>
          <w:lang w:eastAsia="zh-CN"/>
        </w:rPr>
        <w:t>high/medium velocities</w:t>
      </w:r>
      <w:r>
        <w:rPr>
          <w:lang w:eastAsia="zh-CN"/>
        </w:rPr>
        <w:t xml:space="preserve">, including </w:t>
      </w:r>
      <w:r>
        <w:rPr>
          <w:rFonts w:hint="eastAsia"/>
          <w:lang w:eastAsia="zh-CN"/>
        </w:rPr>
        <w:t>a</w:t>
      </w:r>
      <w:r w:rsidRPr="006A400D">
        <w:rPr>
          <w:lang w:eastAsia="zh-CN"/>
        </w:rPr>
        <w:t>lphabets for amplitude and phase</w:t>
      </w:r>
      <w:r>
        <w:rPr>
          <w:lang w:eastAsia="zh-CN"/>
        </w:rPr>
        <w:t>, and also differential quantization.</w:t>
      </w:r>
      <w:r w:rsidR="006F7FD3">
        <w:rPr>
          <w:lang w:eastAsia="zh-CN"/>
        </w:rPr>
        <w:t xml:space="preserve"> We can support the FL proposal.</w:t>
      </w:r>
    </w:p>
    <w:p w14:paraId="52E256B5" w14:textId="16F07A13" w:rsidR="006F7FD3" w:rsidRPr="006F7FD3" w:rsidRDefault="006F7FD3" w:rsidP="006F7FD3">
      <w:pPr>
        <w:widowControl w:val="0"/>
        <w:suppressAutoHyphens/>
        <w:rPr>
          <w:rFonts w:eastAsia="等线"/>
          <w:b/>
          <w:i/>
        </w:rPr>
      </w:pPr>
      <w:r w:rsidRPr="006F7FD3">
        <w:rPr>
          <w:b/>
          <w:i/>
          <w:lang w:eastAsia="zh-CN"/>
        </w:rPr>
        <w:t>Proposal</w:t>
      </w:r>
      <w:r w:rsidR="00C65BF8">
        <w:rPr>
          <w:b/>
          <w:i/>
          <w:lang w:eastAsia="zh-CN"/>
        </w:rPr>
        <w:t xml:space="preserve"> 7</w:t>
      </w:r>
      <w:r w:rsidRPr="006F7FD3">
        <w:rPr>
          <w:b/>
          <w:i/>
          <w:lang w:eastAsia="zh-CN"/>
        </w:rPr>
        <w:t xml:space="preserve">: </w:t>
      </w:r>
      <w:r w:rsidRPr="006F7FD3">
        <w:rPr>
          <w:rFonts w:eastAsia="宋体"/>
          <w:b/>
          <w:i/>
          <w:lang w:val="en-GB"/>
        </w:rPr>
        <w:t xml:space="preserve">For the Rel-18 Type-II codebook refinement for high/medium velocities, on </w:t>
      </w:r>
      <w:r w:rsidRPr="006F7FD3">
        <w:rPr>
          <w:rFonts w:eastAsia="Malgun Gothic"/>
          <w:b/>
          <w:bCs/>
          <w:i/>
          <w:lang w:val="en-GB"/>
        </w:rPr>
        <w:t>the</w:t>
      </w:r>
      <w:r w:rsidRPr="006F7FD3">
        <w:rPr>
          <w:rFonts w:eastAsia="等线"/>
          <w:b/>
          <w:i/>
        </w:rPr>
        <w:t xml:space="preserve"> </w:t>
      </w:r>
      <m:oMath>
        <m:sSub>
          <m:sSubPr>
            <m:ctrlPr>
              <w:rPr>
                <w:rFonts w:ascii="Cambria Math" w:eastAsia="宋体" w:hAnsi="Cambria Math"/>
                <w:b/>
                <w:i/>
                <w:iCs/>
              </w:rPr>
            </m:ctrlPr>
          </m:sSubPr>
          <m:e>
            <m:acc>
              <m:accPr>
                <m:chr m:val="̃"/>
                <m:ctrlPr>
                  <w:rPr>
                    <w:rFonts w:ascii="Cambria Math" w:eastAsia="宋体" w:hAnsi="Cambria Math"/>
                    <w:b/>
                    <w:i/>
                    <w:iCs/>
                  </w:rPr>
                </m:ctrlPr>
              </m:accPr>
              <m:e>
                <m:r>
                  <m:rPr>
                    <m:sty m:val="bi"/>
                  </m:rPr>
                  <w:rPr>
                    <w:rFonts w:ascii="Cambria Math" w:eastAsia="Malgun Gothic" w:hAnsi="Cambria Math"/>
                  </w:rPr>
                  <m:t>W</m:t>
                </m:r>
              </m:e>
            </m:acc>
          </m:e>
          <m:sub>
            <m:r>
              <m:rPr>
                <m:sty m:val="bi"/>
              </m:rPr>
              <w:rPr>
                <w:rFonts w:ascii="Cambria Math" w:eastAsia="Malgun Gothic" w:hAnsi="Cambria Math"/>
              </w:rPr>
              <m:t>2</m:t>
            </m:r>
          </m:sub>
        </m:sSub>
      </m:oMath>
      <w:r w:rsidRPr="006F7FD3">
        <w:rPr>
          <w:rFonts w:eastAsia="Batang"/>
          <w:b/>
          <w:i/>
          <w:iCs/>
        </w:rPr>
        <w:t xml:space="preserve"> quantization scheme</w:t>
      </w:r>
      <w:r w:rsidRPr="006F7FD3">
        <w:rPr>
          <w:rFonts w:eastAsia="宋体"/>
          <w:b/>
          <w:i/>
          <w:lang w:val="en-GB"/>
        </w:rPr>
        <w:t xml:space="preserve"> when </w:t>
      </w:r>
      <w:r w:rsidRPr="006F7FD3">
        <w:rPr>
          <w:rFonts w:eastAsia="Malgun Gothic"/>
          <w:b/>
          <w:i/>
          <w:lang w:val="en-GB"/>
        </w:rPr>
        <w:t>N</w:t>
      </w:r>
      <w:r w:rsidRPr="006F7FD3">
        <w:rPr>
          <w:rFonts w:eastAsia="Malgun Gothic"/>
          <w:b/>
          <w:i/>
          <w:vertAlign w:val="subscript"/>
          <w:lang w:val="en-GB"/>
        </w:rPr>
        <w:t>4</w:t>
      </w:r>
      <w:r w:rsidRPr="006F7FD3">
        <w:rPr>
          <w:rFonts w:eastAsia="Malgun Gothic"/>
          <w:b/>
          <w:i/>
          <w:lang w:val="en-GB"/>
        </w:rPr>
        <w:t>&gt;</w:t>
      </w:r>
      <w:r w:rsidRPr="006F7FD3">
        <w:rPr>
          <w:rFonts w:eastAsia="Malgun Gothic"/>
          <w:b/>
          <w:bCs/>
          <w:i/>
          <w:lang w:val="en-GB"/>
        </w:rPr>
        <w:t xml:space="preserve">1, </w:t>
      </w:r>
      <w:r w:rsidRPr="006F7FD3">
        <w:rPr>
          <w:rFonts w:eastAsia="宋体"/>
          <w:b/>
          <w:i/>
        </w:rPr>
        <w:t xml:space="preserve">reuse </w:t>
      </w:r>
      <w:r w:rsidRPr="006F7FD3">
        <w:rPr>
          <w:rFonts w:eastAsia="宋体"/>
          <w:b/>
          <w:i/>
          <w:iCs/>
        </w:rPr>
        <w:t>the following components</w:t>
      </w:r>
      <w:r w:rsidRPr="006F7FD3">
        <w:rPr>
          <w:rFonts w:eastAsia="宋体"/>
          <w:b/>
          <w:i/>
        </w:rPr>
        <w:t xml:space="preserve"> of the legacy per-coefficient quantization scheme: </w:t>
      </w:r>
    </w:p>
    <w:p w14:paraId="50253C63" w14:textId="77777777" w:rsidR="006F7FD3" w:rsidRPr="006F7FD3" w:rsidRDefault="006F7FD3" w:rsidP="006F7FD3">
      <w:pPr>
        <w:numPr>
          <w:ilvl w:val="0"/>
          <w:numId w:val="36"/>
        </w:numPr>
        <w:suppressAutoHyphens/>
        <w:autoSpaceDE/>
        <w:autoSpaceDN/>
        <w:adjustRightInd/>
        <w:spacing w:before="0" w:after="0"/>
        <w:jc w:val="left"/>
        <w:rPr>
          <w:rFonts w:eastAsia="宋体"/>
          <w:b/>
          <w:i/>
        </w:rPr>
      </w:pPr>
      <w:r w:rsidRPr="006F7FD3">
        <w:rPr>
          <w:rFonts w:eastAsia="宋体"/>
          <w:b/>
          <w:i/>
        </w:rPr>
        <w:t>Alphabets for amplitude and phase</w:t>
      </w:r>
    </w:p>
    <w:p w14:paraId="2EB21066" w14:textId="3F8A8B9D" w:rsidR="006F7FD3" w:rsidRPr="006F7FD3" w:rsidRDefault="006F7FD3" w:rsidP="006F7FD3">
      <w:pPr>
        <w:numPr>
          <w:ilvl w:val="0"/>
          <w:numId w:val="36"/>
        </w:numPr>
        <w:suppressAutoHyphens/>
        <w:autoSpaceDE/>
        <w:autoSpaceDN/>
        <w:adjustRightInd/>
        <w:spacing w:before="0" w:after="0"/>
        <w:jc w:val="left"/>
        <w:rPr>
          <w:rFonts w:eastAsia="宋体"/>
          <w:b/>
          <w:i/>
        </w:rPr>
      </w:pPr>
      <w:r w:rsidRPr="006F7FD3">
        <w:rPr>
          <w:rFonts w:eastAsia="宋体"/>
          <w:b/>
          <w:i/>
        </w:rPr>
        <w:t>Quantization of phase and quantization of differential amplitude relative to a reference, reference amplitude (with SCI determining the location of one reference amplitude), where the reference is defined for each layer and each “group” of coefficients</w:t>
      </w:r>
    </w:p>
    <w:p w14:paraId="6A9804FE" w14:textId="77777777" w:rsidR="006A56DF" w:rsidRDefault="006A56DF" w:rsidP="0044293A">
      <w:pPr>
        <w:rPr>
          <w:lang w:eastAsia="zh-CN"/>
        </w:rPr>
      </w:pPr>
    </w:p>
    <w:p w14:paraId="52DBFF35" w14:textId="7BA71409" w:rsidR="00411AA4" w:rsidRPr="00411AA4" w:rsidRDefault="006A56DF" w:rsidP="0044293A">
      <w:pPr>
        <w:rPr>
          <w:sz w:val="24"/>
          <w:lang w:eastAsia="zh-CN"/>
        </w:rPr>
      </w:pPr>
      <w:r>
        <w:rPr>
          <w:lang w:eastAsia="zh-CN"/>
        </w:rPr>
        <w:t xml:space="preserve">On </w:t>
      </w:r>
      <m:oMath>
        <m:sSub>
          <m:sSubPr>
            <m:ctrlPr>
              <w:rPr>
                <w:rFonts w:ascii="Cambria Math" w:eastAsia="宋体" w:hAnsi="Cambria Math"/>
                <w:i/>
                <w:iCs/>
                <w:szCs w:val="18"/>
              </w:rPr>
            </m:ctrlPr>
          </m:sSubPr>
          <m:e>
            <m:acc>
              <m:accPr>
                <m:chr m:val="̃"/>
                <m:ctrlPr>
                  <w:rPr>
                    <w:rFonts w:ascii="Cambria Math" w:eastAsia="宋体" w:hAnsi="Cambria Math"/>
                    <w:i/>
                    <w:iCs/>
                    <w:szCs w:val="18"/>
                  </w:rPr>
                </m:ctrlPr>
              </m:accPr>
              <m:e>
                <m:r>
                  <m:rPr>
                    <m:sty m:val="bi"/>
                  </m:rPr>
                  <w:rPr>
                    <w:rFonts w:ascii="Cambria Math" w:eastAsia="Malgun Gothic" w:hAnsi="Cambria Math"/>
                    <w:szCs w:val="18"/>
                  </w:rPr>
                  <m:t>W</m:t>
                </m:r>
              </m:e>
            </m:acc>
          </m:e>
          <m:sub>
            <m:r>
              <w:rPr>
                <w:rFonts w:ascii="Cambria Math" w:eastAsia="Malgun Gothic" w:hAnsi="Cambria Math"/>
                <w:szCs w:val="18"/>
              </w:rPr>
              <m:t>2</m:t>
            </m:r>
          </m:sub>
        </m:sSub>
      </m:oMath>
      <w:r w:rsidR="00411AA4" w:rsidRPr="00411AA4">
        <w:rPr>
          <w:rFonts w:eastAsia="Batang"/>
          <w:iCs/>
          <w:szCs w:val="18"/>
        </w:rPr>
        <w:t xml:space="preserve"> </w:t>
      </w:r>
      <w:r w:rsidRPr="006A56DF">
        <w:rPr>
          <w:rFonts w:eastAsia="Batang"/>
          <w:iCs/>
          <w:szCs w:val="18"/>
        </w:rPr>
        <w:t>quantization group and Strongest Coefficient Indicator (SCI) design</w:t>
      </w:r>
      <w:r w:rsidR="00411AA4">
        <w:rPr>
          <w:rFonts w:eastAsia="Batang"/>
          <w:iCs/>
          <w:szCs w:val="18"/>
        </w:rPr>
        <w:t>, the following FL proposal was discussed during the last meeting.</w:t>
      </w:r>
    </w:p>
    <w:tbl>
      <w:tblPr>
        <w:tblStyle w:val="ad"/>
        <w:tblW w:w="0" w:type="auto"/>
        <w:tblLook w:val="04A0" w:firstRow="1" w:lastRow="0" w:firstColumn="1" w:lastColumn="0" w:noHBand="0" w:noVBand="1"/>
      </w:tblPr>
      <w:tblGrid>
        <w:gridCol w:w="9307"/>
      </w:tblGrid>
      <w:tr w:rsidR="00925A36" w14:paraId="31806D1A" w14:textId="77777777" w:rsidTr="00C574B2">
        <w:tc>
          <w:tcPr>
            <w:tcW w:w="9307" w:type="dxa"/>
          </w:tcPr>
          <w:p w14:paraId="3DA4F03C" w14:textId="2DC9760C" w:rsidR="00925A36" w:rsidRPr="00925A36" w:rsidRDefault="00925A36" w:rsidP="00925A36">
            <w:pPr>
              <w:suppressAutoHyphens/>
              <w:rPr>
                <w:rFonts w:eastAsia="等线"/>
                <w:sz w:val="20"/>
                <w:szCs w:val="18"/>
              </w:rPr>
            </w:pPr>
            <w:r w:rsidRPr="00740B9F">
              <w:rPr>
                <w:rFonts w:ascii="Times" w:eastAsia="宋体" w:hAnsi="Times" w:cs="Times" w:hint="eastAsia"/>
                <w:b/>
                <w:sz w:val="20"/>
                <w:szCs w:val="20"/>
                <w:lang w:val="en-GB" w:eastAsia="zh-CN"/>
              </w:rPr>
              <w:t>F</w:t>
            </w:r>
            <w:r w:rsidRPr="00740B9F">
              <w:rPr>
                <w:rFonts w:ascii="Times" w:eastAsia="宋体" w:hAnsi="Times" w:cs="Times"/>
                <w:b/>
                <w:sz w:val="20"/>
                <w:szCs w:val="20"/>
                <w:lang w:val="en-GB" w:eastAsia="zh-CN"/>
              </w:rPr>
              <w:t>L proposal in RAN1#111</w:t>
            </w:r>
            <w:r w:rsidRPr="00925A36">
              <w:rPr>
                <w:rFonts w:eastAsia="Malgun Gothic"/>
                <w:sz w:val="20"/>
                <w:szCs w:val="18"/>
                <w:lang w:val="en-GB"/>
              </w:rPr>
              <w:t>:</w:t>
            </w:r>
            <w:r w:rsidRPr="00925A36">
              <w:rPr>
                <w:rFonts w:eastAsia="Malgun Gothic"/>
                <w:sz w:val="20"/>
                <w:szCs w:val="18"/>
              </w:rPr>
              <w:t xml:space="preserve"> </w:t>
            </w:r>
            <w:r w:rsidRPr="00925A36">
              <w:rPr>
                <w:rFonts w:eastAsia="宋体"/>
                <w:sz w:val="20"/>
                <w:szCs w:val="18"/>
                <w:lang w:val="en-GB"/>
              </w:rPr>
              <w:t xml:space="preserve">For the Rel-18 Type-II codebook refinement for high/medium velocities, on </w:t>
            </w:r>
            <w:r w:rsidRPr="00925A36">
              <w:rPr>
                <w:rFonts w:eastAsia="Malgun Gothic"/>
                <w:bCs/>
                <w:sz w:val="20"/>
                <w:szCs w:val="18"/>
                <w:lang w:val="en-GB"/>
              </w:rPr>
              <w:t>the</w:t>
            </w:r>
            <w:r w:rsidRPr="00925A36">
              <w:rPr>
                <w:rFonts w:eastAsia="等线"/>
                <w:sz w:val="20"/>
                <w:szCs w:val="18"/>
              </w:rPr>
              <w:t xml:space="preserve"> </w:t>
            </w:r>
            <m:oMath>
              <m:sSub>
                <m:sSubPr>
                  <m:ctrlPr>
                    <w:rPr>
                      <w:rFonts w:ascii="Cambria Math" w:eastAsia="宋体" w:hAnsi="Cambria Math"/>
                      <w:i/>
                      <w:iCs/>
                      <w:sz w:val="20"/>
                      <w:szCs w:val="18"/>
                    </w:rPr>
                  </m:ctrlPr>
                </m:sSubPr>
                <m:e>
                  <m:acc>
                    <m:accPr>
                      <m:chr m:val="̃"/>
                      <m:ctrlPr>
                        <w:rPr>
                          <w:rFonts w:ascii="Cambria Math" w:eastAsia="宋体" w:hAnsi="Cambria Math"/>
                          <w:i/>
                          <w:iCs/>
                          <w:sz w:val="20"/>
                          <w:szCs w:val="18"/>
                        </w:rPr>
                      </m:ctrlPr>
                    </m:accPr>
                    <m:e>
                      <m:r>
                        <m:rPr>
                          <m:sty m:val="bi"/>
                        </m:rPr>
                        <w:rPr>
                          <w:rFonts w:ascii="Cambria Math" w:eastAsia="Malgun Gothic" w:hAnsi="Cambria Math"/>
                          <w:sz w:val="20"/>
                          <w:szCs w:val="18"/>
                        </w:rPr>
                        <m:t>W</m:t>
                      </m:r>
                    </m:e>
                  </m:acc>
                </m:e>
                <m:sub>
                  <m:r>
                    <w:rPr>
                      <w:rFonts w:ascii="Cambria Math" w:eastAsia="Malgun Gothic" w:hAnsi="Cambria Math"/>
                      <w:sz w:val="20"/>
                      <w:szCs w:val="18"/>
                    </w:rPr>
                    <m:t>2</m:t>
                  </m:r>
                </m:sub>
              </m:sSub>
            </m:oMath>
            <w:r w:rsidRPr="00925A36">
              <w:rPr>
                <w:rFonts w:eastAsia="Batang"/>
                <w:iCs/>
                <w:sz w:val="20"/>
                <w:szCs w:val="18"/>
              </w:rPr>
              <w:t xml:space="preserve"> </w:t>
            </w:r>
            <w:r w:rsidRPr="00925A36">
              <w:rPr>
                <w:rFonts w:eastAsia="Batang"/>
                <w:iCs/>
                <w:sz w:val="20"/>
                <w:szCs w:val="18"/>
              </w:rPr>
              <w:lastRenderedPageBreak/>
              <w:t>quantization scheme</w:t>
            </w:r>
            <w:r w:rsidRPr="00925A36">
              <w:rPr>
                <w:rFonts w:eastAsia="宋体"/>
                <w:sz w:val="20"/>
                <w:szCs w:val="18"/>
                <w:lang w:val="en-GB"/>
              </w:rPr>
              <w:t xml:space="preserve"> when </w:t>
            </w:r>
            <w:r w:rsidRPr="00925A36">
              <w:rPr>
                <w:rFonts w:eastAsia="Malgun Gothic"/>
                <w:i/>
                <w:sz w:val="20"/>
                <w:szCs w:val="18"/>
                <w:lang w:val="en-GB"/>
              </w:rPr>
              <w:t>N</w:t>
            </w:r>
            <w:r w:rsidRPr="00925A36">
              <w:rPr>
                <w:rFonts w:eastAsia="Malgun Gothic"/>
                <w:sz w:val="20"/>
                <w:szCs w:val="18"/>
                <w:vertAlign w:val="subscript"/>
                <w:lang w:val="en-GB"/>
              </w:rPr>
              <w:t>4</w:t>
            </w:r>
            <w:r w:rsidRPr="00925A36">
              <w:rPr>
                <w:rFonts w:eastAsia="Malgun Gothic"/>
                <w:sz w:val="20"/>
                <w:szCs w:val="18"/>
                <w:lang w:val="en-GB"/>
              </w:rPr>
              <w:t>&gt;</w:t>
            </w:r>
            <w:r w:rsidRPr="00925A36">
              <w:rPr>
                <w:rFonts w:eastAsia="Malgun Gothic"/>
                <w:bCs/>
                <w:sz w:val="20"/>
                <w:szCs w:val="18"/>
                <w:lang w:val="en-GB"/>
              </w:rPr>
              <w:t>1,</w:t>
            </w:r>
            <w:r w:rsidRPr="00925A36">
              <w:rPr>
                <w:rFonts w:eastAsia="等线"/>
                <w:sz w:val="20"/>
                <w:szCs w:val="18"/>
              </w:rPr>
              <w:t xml:space="preserve"> for each layer:</w:t>
            </w:r>
          </w:p>
          <w:p w14:paraId="7BA11139" w14:textId="77777777" w:rsidR="00925A36" w:rsidRPr="00925A36" w:rsidRDefault="00925A36" w:rsidP="00925A36">
            <w:pPr>
              <w:numPr>
                <w:ilvl w:val="0"/>
                <w:numId w:val="22"/>
              </w:numPr>
              <w:suppressAutoHyphens/>
              <w:autoSpaceDE/>
              <w:autoSpaceDN/>
              <w:adjustRightInd/>
              <w:spacing w:before="0" w:after="0"/>
              <w:rPr>
                <w:rFonts w:ascii="Times" w:eastAsia="Batang" w:hAnsi="Times" w:cs="Times"/>
                <w:sz w:val="20"/>
                <w:szCs w:val="20"/>
                <w:lang w:val="en-GB"/>
              </w:rPr>
            </w:pPr>
            <w:r w:rsidRPr="00925A36">
              <w:rPr>
                <w:rFonts w:ascii="Times" w:eastAsia="Batang" w:hAnsi="Times" w:cs="Times"/>
                <w:sz w:val="20"/>
                <w:szCs w:val="20"/>
                <w:lang w:val="en-GB"/>
              </w:rPr>
              <w:t xml:space="preserve">One (common) SCI (Strongest Coefficient Indicator) applies across all </w:t>
            </w:r>
            <w:r w:rsidRPr="00925A36">
              <w:rPr>
                <w:rFonts w:ascii="Times" w:eastAsia="Batang" w:hAnsi="Times" w:cs="Times"/>
                <w:i/>
                <w:sz w:val="20"/>
                <w:szCs w:val="20"/>
                <w:lang w:val="en-GB"/>
              </w:rPr>
              <w:t>Q</w:t>
            </w:r>
            <w:r w:rsidRPr="00925A36">
              <w:rPr>
                <w:rFonts w:ascii="Times" w:eastAsia="Batang" w:hAnsi="Times" w:cs="Times"/>
                <w:sz w:val="20"/>
                <w:szCs w:val="20"/>
                <w:lang w:val="en-GB"/>
              </w:rPr>
              <w:t xml:space="preserve"> selected DD basis vectors</w:t>
            </w:r>
          </w:p>
          <w:p w14:paraId="6D1EB955" w14:textId="77777777" w:rsidR="00925A36" w:rsidRPr="00925A36" w:rsidRDefault="00925A36" w:rsidP="00925A36">
            <w:pPr>
              <w:numPr>
                <w:ilvl w:val="0"/>
                <w:numId w:val="21"/>
              </w:numPr>
              <w:suppressAutoHyphens/>
              <w:autoSpaceDE/>
              <w:autoSpaceDN/>
              <w:adjustRightInd/>
              <w:spacing w:before="0" w:after="0"/>
              <w:rPr>
                <w:rFonts w:eastAsia="Times New Roman"/>
                <w:sz w:val="20"/>
                <w:szCs w:val="18"/>
              </w:rPr>
            </w:pPr>
            <w:r w:rsidRPr="00925A36">
              <w:rPr>
                <w:rFonts w:eastAsia="Times New Roman"/>
                <w:sz w:val="20"/>
                <w:szCs w:val="18"/>
              </w:rPr>
              <w:t xml:space="preserve">One group comprises one polarization across all </w:t>
            </w:r>
            <w:r w:rsidRPr="00925A36">
              <w:rPr>
                <w:rFonts w:eastAsia="Times New Roman"/>
                <w:i/>
                <w:sz w:val="20"/>
                <w:szCs w:val="18"/>
              </w:rPr>
              <w:t>Q</w:t>
            </w:r>
            <w:r w:rsidRPr="00925A36">
              <w:rPr>
                <w:rFonts w:eastAsia="Times New Roman"/>
                <w:sz w:val="20"/>
                <w:szCs w:val="18"/>
              </w:rPr>
              <w:t xml:space="preserve"> selected DD basis vectors (</w:t>
            </w:r>
            <w:r w:rsidRPr="00925A36">
              <w:rPr>
                <w:rFonts w:eastAsia="Times New Roman"/>
                <w:i/>
                <w:iCs/>
                <w:sz w:val="20"/>
                <w:szCs w:val="18"/>
              </w:rPr>
              <w:t>C</w:t>
            </w:r>
            <w:r w:rsidRPr="00925A36">
              <w:rPr>
                <w:rFonts w:eastAsia="Times New Roman"/>
                <w:sz w:val="20"/>
                <w:szCs w:val="18"/>
                <w:vertAlign w:val="subscript"/>
              </w:rPr>
              <w:t>group,phase</w:t>
            </w:r>
            <w:r w:rsidRPr="00925A36">
              <w:rPr>
                <w:rFonts w:eastAsia="Times New Roman"/>
                <w:sz w:val="20"/>
                <w:szCs w:val="18"/>
              </w:rPr>
              <w:t>=1, </w:t>
            </w:r>
            <w:r w:rsidRPr="00925A36">
              <w:rPr>
                <w:rFonts w:eastAsia="Times New Roman"/>
                <w:i/>
                <w:iCs/>
                <w:sz w:val="20"/>
                <w:szCs w:val="18"/>
              </w:rPr>
              <w:t>C</w:t>
            </w:r>
            <w:r w:rsidRPr="00925A36">
              <w:rPr>
                <w:rFonts w:eastAsia="Times New Roman"/>
                <w:sz w:val="20"/>
                <w:szCs w:val="18"/>
                <w:vertAlign w:val="subscript"/>
              </w:rPr>
              <w:t>group,amp</w:t>
            </w:r>
            <w:r w:rsidRPr="00925A36">
              <w:rPr>
                <w:rFonts w:eastAsia="Times New Roman"/>
                <w:sz w:val="20"/>
                <w:szCs w:val="18"/>
              </w:rPr>
              <w:t>=2)</w:t>
            </w:r>
          </w:p>
          <w:p w14:paraId="2D3DA8C6" w14:textId="00A32E1F" w:rsidR="00925A36" w:rsidRPr="00925A36" w:rsidRDefault="00925A36" w:rsidP="00925A36">
            <w:pPr>
              <w:numPr>
                <w:ilvl w:val="1"/>
                <w:numId w:val="21"/>
              </w:numPr>
              <w:suppressAutoHyphens/>
              <w:autoSpaceDE/>
              <w:autoSpaceDN/>
              <w:adjustRightInd/>
              <w:spacing w:before="0" w:after="0"/>
              <w:rPr>
                <w:rFonts w:eastAsia="Times New Roman"/>
                <w:sz w:val="16"/>
                <w:szCs w:val="24"/>
              </w:rPr>
            </w:pPr>
            <w:r w:rsidRPr="00925A36">
              <w:rPr>
                <w:rFonts w:eastAsia="Times New Roman"/>
                <w:sz w:val="20"/>
                <w:szCs w:val="18"/>
              </w:rPr>
              <w:t>For the amplitude group other than the group</w:t>
            </w:r>
            <w:r w:rsidRPr="00925A36">
              <w:rPr>
                <w:rFonts w:eastAsia="Times New Roman"/>
                <w:sz w:val="20"/>
                <w:szCs w:val="24"/>
              </w:rPr>
              <w:t xml:space="preserve"> associated with the SCI, the reference amplitude is reported</w:t>
            </w:r>
          </w:p>
        </w:tc>
      </w:tr>
    </w:tbl>
    <w:p w14:paraId="418AE5D1" w14:textId="1537F589" w:rsidR="00925A36" w:rsidRDefault="006F7FD3" w:rsidP="0044293A">
      <w:pPr>
        <w:rPr>
          <w:lang w:eastAsia="zh-CN"/>
        </w:rPr>
      </w:pPr>
      <w:r w:rsidRPr="006F7FD3">
        <w:rPr>
          <w:rFonts w:eastAsia="宋体"/>
          <w:sz w:val="21"/>
          <w:szCs w:val="18"/>
          <w:lang w:val="en-GB"/>
        </w:rPr>
        <w:lastRenderedPageBreak/>
        <w:t>For Rel-18 Type-II codebook refinement for high/medium velocities</w:t>
      </w:r>
      <w:r>
        <w:rPr>
          <w:lang w:eastAsia="zh-CN"/>
        </w:rPr>
        <w:t>, the .</w:t>
      </w:r>
      <w:r w:rsidRPr="006F7FD3">
        <w:rPr>
          <w:lang w:eastAsia="zh-CN"/>
        </w:rPr>
        <w:t xml:space="preserve"> </w:t>
      </w:r>
      <w:r w:rsidR="00411AA4">
        <w:rPr>
          <w:lang w:eastAsia="zh-CN"/>
        </w:rPr>
        <w:t>We think it is reasonable to divide the</w:t>
      </w:r>
      <w:r w:rsidR="00411AA4" w:rsidRPr="00411AA4">
        <w:t xml:space="preserve"> </w:t>
      </w:r>
      <w:r w:rsidR="00411AA4" w:rsidRPr="00411AA4">
        <w:rPr>
          <w:lang w:eastAsia="zh-CN"/>
        </w:rPr>
        <w:t>quantization</w:t>
      </w:r>
      <w:r w:rsidR="00411AA4">
        <w:rPr>
          <w:lang w:eastAsia="zh-CN"/>
        </w:rPr>
        <w:t xml:space="preserve"> matrix </w:t>
      </w:r>
      <m:oMath>
        <m:sSub>
          <m:sSubPr>
            <m:ctrlPr>
              <w:rPr>
                <w:rFonts w:ascii="Cambria Math" w:eastAsia="宋体" w:hAnsi="Cambria Math"/>
                <w:i/>
                <w:iCs/>
                <w:sz w:val="20"/>
                <w:szCs w:val="18"/>
              </w:rPr>
            </m:ctrlPr>
          </m:sSubPr>
          <m:e>
            <m:acc>
              <m:accPr>
                <m:chr m:val="̃"/>
                <m:ctrlPr>
                  <w:rPr>
                    <w:rFonts w:ascii="Cambria Math" w:eastAsia="宋体" w:hAnsi="Cambria Math"/>
                    <w:i/>
                    <w:iCs/>
                    <w:sz w:val="20"/>
                    <w:szCs w:val="18"/>
                  </w:rPr>
                </m:ctrlPr>
              </m:accPr>
              <m:e>
                <m:r>
                  <m:rPr>
                    <m:sty m:val="bi"/>
                  </m:rPr>
                  <w:rPr>
                    <w:rFonts w:ascii="Cambria Math" w:eastAsia="Malgun Gothic" w:hAnsi="Cambria Math"/>
                    <w:sz w:val="20"/>
                    <w:szCs w:val="18"/>
                  </w:rPr>
                  <m:t>W</m:t>
                </m:r>
              </m:e>
            </m:acc>
          </m:e>
          <m:sub>
            <m:r>
              <w:rPr>
                <w:rFonts w:ascii="Cambria Math" w:eastAsia="Malgun Gothic" w:hAnsi="Cambria Math"/>
                <w:sz w:val="20"/>
                <w:szCs w:val="18"/>
              </w:rPr>
              <m:t>2</m:t>
            </m:r>
          </m:sub>
        </m:sSub>
      </m:oMath>
      <w:r w:rsidR="00411AA4">
        <w:rPr>
          <w:rFonts w:hint="eastAsia"/>
          <w:iCs/>
          <w:sz w:val="20"/>
          <w:szCs w:val="18"/>
          <w:lang w:eastAsia="zh-CN"/>
        </w:rPr>
        <w:t xml:space="preserve"> </w:t>
      </w:r>
      <w:r w:rsidR="00411AA4">
        <w:rPr>
          <w:iCs/>
          <w:sz w:val="20"/>
          <w:szCs w:val="18"/>
          <w:lang w:eastAsia="zh-CN"/>
        </w:rPr>
        <w:t>in</w:t>
      </w:r>
      <w:r w:rsidR="00411AA4">
        <w:rPr>
          <w:lang w:eastAsia="zh-CN"/>
        </w:rPr>
        <w:t xml:space="preserve">to 2 groups according to </w:t>
      </w:r>
      <w:r w:rsidR="00411AA4" w:rsidRPr="00411AA4">
        <w:rPr>
          <w:lang w:eastAsia="zh-CN"/>
        </w:rPr>
        <w:t>polarization</w:t>
      </w:r>
      <w:r w:rsidR="00411AA4">
        <w:rPr>
          <w:lang w:eastAsia="zh-CN"/>
        </w:rPr>
        <w:t>. Hence, one SCI is needed. Therefore, we support the FL proposal above.</w:t>
      </w:r>
    </w:p>
    <w:p w14:paraId="1C882B2C" w14:textId="55AF4FC4" w:rsidR="00411AA4" w:rsidRDefault="00411AA4" w:rsidP="0044293A">
      <w:pPr>
        <w:rPr>
          <w:rFonts w:eastAsia="等线"/>
          <w:b/>
          <w:i/>
        </w:rPr>
      </w:pPr>
      <w:r w:rsidRPr="00411AA4">
        <w:rPr>
          <w:b/>
          <w:i/>
          <w:lang w:eastAsia="zh-CN"/>
        </w:rPr>
        <w:t>Proposal</w:t>
      </w:r>
      <w:r w:rsidR="00C65BF8">
        <w:rPr>
          <w:b/>
          <w:i/>
          <w:lang w:eastAsia="zh-CN"/>
        </w:rPr>
        <w:t xml:space="preserve"> 8</w:t>
      </w:r>
      <w:r w:rsidRPr="00411AA4">
        <w:rPr>
          <w:b/>
          <w:i/>
          <w:lang w:eastAsia="zh-CN"/>
        </w:rPr>
        <w:t xml:space="preserve">: </w:t>
      </w:r>
      <w:r w:rsidR="00FA0FC9" w:rsidRPr="00FA0FC9">
        <w:rPr>
          <w:b/>
          <w:i/>
          <w:lang w:eastAsia="zh-CN"/>
        </w:rPr>
        <w:t xml:space="preserve">For the Rel-18 Type-II codebook refinement for high/medium velocities, </w:t>
      </w:r>
      <w:r w:rsidR="00FA0FC9">
        <w:rPr>
          <w:b/>
          <w:i/>
          <w:lang w:eastAsia="zh-CN"/>
        </w:rPr>
        <w:t>o</w:t>
      </w:r>
      <w:r>
        <w:rPr>
          <w:b/>
          <w:i/>
          <w:lang w:eastAsia="zh-CN"/>
        </w:rPr>
        <w:t>n th</w:t>
      </w:r>
      <w:r w:rsidRPr="00411AA4">
        <w:rPr>
          <w:b/>
          <w:i/>
          <w:lang w:eastAsia="zh-CN"/>
        </w:rPr>
        <w:t xml:space="preserve">e </w:t>
      </w:r>
      <w:r w:rsidRPr="00411AA4">
        <w:rPr>
          <w:rFonts w:eastAsia="等线"/>
          <w:b/>
          <w:i/>
        </w:rPr>
        <w:t xml:space="preserve"> </w:t>
      </w:r>
      <m:oMath>
        <m:sSub>
          <m:sSubPr>
            <m:ctrlPr>
              <w:rPr>
                <w:rFonts w:ascii="Cambria Math" w:eastAsia="宋体" w:hAnsi="Cambria Math"/>
                <w:b/>
                <w:i/>
                <w:iCs/>
              </w:rPr>
            </m:ctrlPr>
          </m:sSubPr>
          <m:e>
            <m:acc>
              <m:accPr>
                <m:chr m:val="̃"/>
                <m:ctrlPr>
                  <w:rPr>
                    <w:rFonts w:ascii="Cambria Math" w:eastAsia="宋体" w:hAnsi="Cambria Math"/>
                    <w:b/>
                    <w:i/>
                    <w:iCs/>
                  </w:rPr>
                </m:ctrlPr>
              </m:accPr>
              <m:e>
                <m:r>
                  <m:rPr>
                    <m:sty m:val="bi"/>
                  </m:rPr>
                  <w:rPr>
                    <w:rFonts w:ascii="Cambria Math" w:eastAsia="Malgun Gothic" w:hAnsi="Cambria Math"/>
                  </w:rPr>
                  <m:t>W</m:t>
                </m:r>
              </m:e>
            </m:acc>
          </m:e>
          <m:sub>
            <m:r>
              <m:rPr>
                <m:sty m:val="bi"/>
              </m:rPr>
              <w:rPr>
                <w:rFonts w:ascii="Cambria Math" w:eastAsia="Malgun Gothic" w:hAnsi="Cambria Math"/>
              </w:rPr>
              <m:t>2</m:t>
            </m:r>
          </m:sub>
        </m:sSub>
      </m:oMath>
      <w:r w:rsidRPr="00411AA4">
        <w:rPr>
          <w:rFonts w:eastAsia="Batang"/>
          <w:b/>
          <w:i/>
          <w:iCs/>
        </w:rPr>
        <w:t xml:space="preserve"> quantization scheme</w:t>
      </w:r>
      <w:r w:rsidRPr="00411AA4">
        <w:rPr>
          <w:rFonts w:eastAsia="宋体"/>
          <w:b/>
          <w:i/>
          <w:lang w:val="en-GB"/>
        </w:rPr>
        <w:t xml:space="preserve"> when </w:t>
      </w:r>
      <w:r w:rsidRPr="00411AA4">
        <w:rPr>
          <w:rFonts w:eastAsia="Malgun Gothic"/>
          <w:b/>
          <w:i/>
          <w:lang w:val="en-GB"/>
        </w:rPr>
        <w:t>N</w:t>
      </w:r>
      <w:r w:rsidRPr="00411AA4">
        <w:rPr>
          <w:rFonts w:eastAsia="Malgun Gothic"/>
          <w:b/>
          <w:i/>
          <w:vertAlign w:val="subscript"/>
          <w:lang w:val="en-GB"/>
        </w:rPr>
        <w:t>4</w:t>
      </w:r>
      <w:r w:rsidRPr="00411AA4">
        <w:rPr>
          <w:rFonts w:eastAsia="Malgun Gothic"/>
          <w:b/>
          <w:i/>
          <w:lang w:val="en-GB"/>
        </w:rPr>
        <w:t>&gt;</w:t>
      </w:r>
      <w:r w:rsidRPr="00411AA4">
        <w:rPr>
          <w:rFonts w:eastAsia="Malgun Gothic"/>
          <w:b/>
          <w:bCs/>
          <w:i/>
          <w:lang w:val="en-GB"/>
        </w:rPr>
        <w:t>1,</w:t>
      </w:r>
      <w:r w:rsidRPr="00411AA4">
        <w:rPr>
          <w:rFonts w:eastAsia="等线"/>
          <w:b/>
          <w:i/>
        </w:rPr>
        <w:t xml:space="preserve"> for each layer:</w:t>
      </w:r>
    </w:p>
    <w:p w14:paraId="18EA581F" w14:textId="77777777" w:rsidR="00FA0FC9" w:rsidRPr="00FA0FC9" w:rsidRDefault="00FA0FC9" w:rsidP="00FA0FC9">
      <w:pPr>
        <w:widowControl w:val="0"/>
        <w:numPr>
          <w:ilvl w:val="0"/>
          <w:numId w:val="22"/>
        </w:numPr>
        <w:suppressAutoHyphens/>
        <w:autoSpaceDE/>
        <w:autoSpaceDN/>
        <w:adjustRightInd/>
        <w:snapToGrid/>
        <w:spacing w:before="0" w:after="0"/>
        <w:jc w:val="left"/>
        <w:rPr>
          <w:rFonts w:ascii="Times" w:eastAsia="Batang" w:hAnsi="Times" w:cs="Times"/>
          <w:b/>
          <w:i/>
          <w:szCs w:val="20"/>
          <w:lang w:val="en-GB"/>
        </w:rPr>
      </w:pPr>
      <w:r w:rsidRPr="00FA0FC9">
        <w:rPr>
          <w:rFonts w:ascii="Times" w:eastAsia="Batang" w:hAnsi="Times" w:cs="Times"/>
          <w:b/>
          <w:i/>
          <w:szCs w:val="20"/>
          <w:lang w:val="en-GB"/>
        </w:rPr>
        <w:t>One (common) SCI (Strongest Coefficient Indicator) applies across all Q selected DD basis vectors</w:t>
      </w:r>
    </w:p>
    <w:p w14:paraId="71435FF2" w14:textId="77777777" w:rsidR="00FA0FC9" w:rsidRPr="00FA0FC9" w:rsidRDefault="00FA0FC9" w:rsidP="00FA0FC9">
      <w:pPr>
        <w:numPr>
          <w:ilvl w:val="0"/>
          <w:numId w:val="21"/>
        </w:numPr>
        <w:suppressAutoHyphens/>
        <w:autoSpaceDE/>
        <w:autoSpaceDN/>
        <w:adjustRightInd/>
        <w:snapToGrid/>
        <w:spacing w:before="0" w:after="0"/>
        <w:jc w:val="left"/>
        <w:rPr>
          <w:rFonts w:eastAsia="Times New Roman"/>
          <w:b/>
          <w:i/>
          <w:szCs w:val="18"/>
          <w:lang w:eastAsia="ko-KR"/>
        </w:rPr>
      </w:pPr>
      <w:r w:rsidRPr="00FA0FC9">
        <w:rPr>
          <w:rFonts w:eastAsia="Times New Roman"/>
          <w:b/>
          <w:i/>
          <w:szCs w:val="18"/>
          <w:lang w:eastAsia="ko-KR"/>
        </w:rPr>
        <w:t>One group comprises one polarization across all Q selected DD basis vectors (</w:t>
      </w:r>
      <w:r w:rsidRPr="00FA0FC9">
        <w:rPr>
          <w:rFonts w:eastAsia="Times New Roman"/>
          <w:b/>
          <w:i/>
          <w:iCs/>
          <w:szCs w:val="18"/>
          <w:lang w:eastAsia="ko-KR"/>
        </w:rPr>
        <w:t>C</w:t>
      </w:r>
      <w:r w:rsidRPr="00FA0FC9">
        <w:rPr>
          <w:rFonts w:eastAsia="Times New Roman"/>
          <w:b/>
          <w:i/>
          <w:szCs w:val="18"/>
          <w:vertAlign w:val="subscript"/>
          <w:lang w:eastAsia="ko-KR"/>
        </w:rPr>
        <w:t>group,phase</w:t>
      </w:r>
      <w:r w:rsidRPr="00FA0FC9">
        <w:rPr>
          <w:rFonts w:eastAsia="Times New Roman"/>
          <w:b/>
          <w:i/>
          <w:szCs w:val="18"/>
          <w:lang w:eastAsia="ko-KR"/>
        </w:rPr>
        <w:t>=1, </w:t>
      </w:r>
      <w:r w:rsidRPr="00FA0FC9">
        <w:rPr>
          <w:rFonts w:eastAsia="Times New Roman"/>
          <w:b/>
          <w:i/>
          <w:iCs/>
          <w:szCs w:val="18"/>
          <w:lang w:eastAsia="ko-KR"/>
        </w:rPr>
        <w:t>C</w:t>
      </w:r>
      <w:r w:rsidRPr="00FA0FC9">
        <w:rPr>
          <w:rFonts w:eastAsia="Times New Roman"/>
          <w:b/>
          <w:i/>
          <w:szCs w:val="18"/>
          <w:vertAlign w:val="subscript"/>
          <w:lang w:eastAsia="ko-KR"/>
        </w:rPr>
        <w:t>group,amp</w:t>
      </w:r>
      <w:r w:rsidRPr="00FA0FC9">
        <w:rPr>
          <w:rFonts w:eastAsia="Times New Roman"/>
          <w:b/>
          <w:i/>
          <w:szCs w:val="18"/>
          <w:lang w:eastAsia="ko-KR"/>
        </w:rPr>
        <w:t>=2)</w:t>
      </w:r>
    </w:p>
    <w:p w14:paraId="40C4BA14" w14:textId="77777777" w:rsidR="00FA0FC9" w:rsidRPr="00FA0FC9" w:rsidRDefault="00FA0FC9" w:rsidP="00FA0FC9">
      <w:pPr>
        <w:numPr>
          <w:ilvl w:val="1"/>
          <w:numId w:val="21"/>
        </w:numPr>
        <w:suppressAutoHyphens/>
        <w:autoSpaceDE/>
        <w:autoSpaceDN/>
        <w:adjustRightInd/>
        <w:snapToGrid/>
        <w:spacing w:before="0" w:after="0"/>
        <w:jc w:val="left"/>
        <w:rPr>
          <w:rFonts w:eastAsia="Times New Roman"/>
          <w:b/>
          <w:i/>
          <w:szCs w:val="24"/>
          <w:lang w:eastAsia="ko-KR"/>
        </w:rPr>
      </w:pPr>
      <w:r w:rsidRPr="00FA0FC9">
        <w:rPr>
          <w:rFonts w:eastAsia="Times New Roman"/>
          <w:b/>
          <w:i/>
          <w:szCs w:val="18"/>
          <w:lang w:eastAsia="ko-KR"/>
        </w:rPr>
        <w:t>For the amplitude group other than the group</w:t>
      </w:r>
      <w:r w:rsidRPr="00FA0FC9">
        <w:rPr>
          <w:rFonts w:eastAsia="Times New Roman"/>
          <w:b/>
          <w:i/>
          <w:szCs w:val="24"/>
          <w:lang w:eastAsia="ko-KR"/>
        </w:rPr>
        <w:t xml:space="preserve"> associated with the SCI, the reference amplitude is reported</w:t>
      </w:r>
    </w:p>
    <w:p w14:paraId="19AF8344" w14:textId="4A7D2670" w:rsidR="004D3524" w:rsidRDefault="004D3524" w:rsidP="0044293A">
      <w:pPr>
        <w:rPr>
          <w:lang w:eastAsia="zh-CN"/>
        </w:rPr>
      </w:pPr>
    </w:p>
    <w:p w14:paraId="3636DAF9" w14:textId="5465E57F" w:rsidR="00FA0FC9" w:rsidRDefault="00FA0FC9" w:rsidP="0044293A">
      <w:pPr>
        <w:rPr>
          <w:lang w:eastAsia="zh-CN"/>
        </w:rPr>
      </w:pPr>
      <w:r>
        <w:rPr>
          <w:lang w:eastAsia="zh-CN"/>
        </w:rPr>
        <w:t>For coefficient subset selection, RAN</w:t>
      </w:r>
      <w:r>
        <w:rPr>
          <w:rFonts w:hint="eastAsia"/>
          <w:lang w:eastAsia="zh-CN"/>
        </w:rPr>
        <w:t>1</w:t>
      </w:r>
      <w:r>
        <w:rPr>
          <w:lang w:eastAsia="zh-CN"/>
        </w:rPr>
        <w:t xml:space="preserve"> has agreed to support </w:t>
      </w:r>
      <w:r w:rsidRPr="00FA0FC9">
        <w:rPr>
          <w:rFonts w:hint="eastAsia"/>
          <w:lang w:eastAsia="zh-CN"/>
        </w:rPr>
        <w:t>•</w:t>
      </w:r>
      <w:r w:rsidRPr="00FA0FC9">
        <w:rPr>
          <w:lang w:eastAsia="zh-CN"/>
        </w:rPr>
        <w:tab/>
        <w:t>Q different 2-dimensional bitmaps</w:t>
      </w:r>
      <w:r>
        <w:rPr>
          <w:lang w:eastAsia="zh-CN"/>
        </w:rPr>
        <w:t>. Besides, potential overhead reduction on the bitmap design was also proposed. The candidate solutions was collected in the following FL proposal.</w:t>
      </w:r>
    </w:p>
    <w:tbl>
      <w:tblPr>
        <w:tblStyle w:val="ad"/>
        <w:tblW w:w="0" w:type="auto"/>
        <w:tblLook w:val="04A0" w:firstRow="1" w:lastRow="0" w:firstColumn="1" w:lastColumn="0" w:noHBand="0" w:noVBand="1"/>
      </w:tblPr>
      <w:tblGrid>
        <w:gridCol w:w="9307"/>
      </w:tblGrid>
      <w:tr w:rsidR="004D3524" w14:paraId="6DA1B24F" w14:textId="77777777" w:rsidTr="00C574B2">
        <w:tc>
          <w:tcPr>
            <w:tcW w:w="9307" w:type="dxa"/>
          </w:tcPr>
          <w:p w14:paraId="26FFEB0D" w14:textId="77777777" w:rsidR="004D3524" w:rsidRPr="004D3524" w:rsidRDefault="004D3524" w:rsidP="004D3524">
            <w:pPr>
              <w:autoSpaceDE/>
              <w:autoSpaceDN/>
              <w:adjustRightInd/>
              <w:spacing w:before="0" w:after="0"/>
              <w:jc w:val="left"/>
              <w:rPr>
                <w:rFonts w:ascii="Times" w:eastAsia="Batang" w:hAnsi="Times" w:cs="Times"/>
                <w:sz w:val="20"/>
                <w:szCs w:val="20"/>
                <w:highlight w:val="green"/>
                <w:lang w:val="en-GB"/>
              </w:rPr>
            </w:pPr>
            <w:r w:rsidRPr="004D3524">
              <w:rPr>
                <w:rFonts w:ascii="Times" w:eastAsia="Batang" w:hAnsi="Times" w:cs="Times"/>
                <w:b/>
                <w:sz w:val="20"/>
                <w:szCs w:val="20"/>
                <w:highlight w:val="green"/>
                <w:lang w:val="en-GB"/>
              </w:rPr>
              <w:t>Agreement</w:t>
            </w:r>
          </w:p>
          <w:p w14:paraId="42E915E8" w14:textId="77777777" w:rsidR="004D3524" w:rsidRPr="004D3524" w:rsidRDefault="004D3524" w:rsidP="004D3524">
            <w:pPr>
              <w:autoSpaceDE/>
              <w:autoSpaceDN/>
              <w:adjustRightInd/>
              <w:spacing w:before="0" w:after="0"/>
              <w:rPr>
                <w:rFonts w:ascii="Times" w:eastAsia="宋体" w:hAnsi="Times" w:cs="Times"/>
                <w:sz w:val="20"/>
                <w:szCs w:val="20"/>
                <w:lang w:val="en-GB"/>
              </w:rPr>
            </w:pPr>
            <w:r w:rsidRPr="004D3524">
              <w:rPr>
                <w:rFonts w:ascii="Times" w:eastAsia="宋体" w:hAnsi="Times" w:cs="Times"/>
                <w:sz w:val="20"/>
                <w:szCs w:val="20"/>
                <w:lang w:val="en-GB"/>
              </w:rPr>
              <w:t>For the Type-II codebook refinement for high/medium velocities, regarding the bitmap(s) for indicating the locations of the NZCs, support the following:</w:t>
            </w:r>
          </w:p>
          <w:p w14:paraId="02FA4A5D" w14:textId="77777777" w:rsidR="004D3524" w:rsidRPr="004D3524" w:rsidRDefault="004D3524" w:rsidP="004D3524">
            <w:pPr>
              <w:numPr>
                <w:ilvl w:val="0"/>
                <w:numId w:val="23"/>
              </w:numPr>
              <w:autoSpaceDE/>
              <w:autoSpaceDN/>
              <w:adjustRightInd/>
              <w:snapToGrid/>
              <w:spacing w:before="0" w:after="0"/>
              <w:jc w:val="left"/>
              <w:rPr>
                <w:rFonts w:ascii="Times" w:eastAsia="Malgun Gothic" w:hAnsi="Times" w:cs="Times"/>
                <w:sz w:val="20"/>
                <w:szCs w:val="20"/>
                <w:lang w:val="en-GB"/>
              </w:rPr>
            </w:pPr>
            <w:r w:rsidRPr="004D3524">
              <w:rPr>
                <w:rFonts w:ascii="Times" w:eastAsia="Malgun Gothic" w:hAnsi="Times" w:cs="Times"/>
                <w:i/>
                <w:iCs/>
                <w:sz w:val="20"/>
                <w:szCs w:val="20"/>
                <w:lang w:val="en-GB"/>
              </w:rPr>
              <w:t xml:space="preserve">Q </w:t>
            </w:r>
            <w:r w:rsidRPr="004D3524">
              <w:rPr>
                <w:rFonts w:ascii="Times" w:eastAsia="Malgun Gothic" w:hAnsi="Times" w:cs="Times"/>
                <w:sz w:val="20"/>
                <w:szCs w:val="20"/>
                <w:lang w:val="en-GB"/>
              </w:rPr>
              <w:t>different 2-dimensional bitmaps are introduced for indicating the location of the NZCs, where the q</w:t>
            </w:r>
            <w:r w:rsidRPr="004D3524">
              <w:rPr>
                <w:rFonts w:ascii="Times" w:eastAsia="Malgun Gothic" w:hAnsi="Times" w:cs="Times"/>
                <w:sz w:val="20"/>
                <w:szCs w:val="20"/>
                <w:vertAlign w:val="superscript"/>
                <w:lang w:val="en-GB"/>
              </w:rPr>
              <w:t>th</w:t>
            </w:r>
            <w:r w:rsidRPr="004D3524">
              <w:rPr>
                <w:rFonts w:ascii="Times" w:eastAsia="Malgun Gothic" w:hAnsi="Times" w:cs="Times"/>
                <w:sz w:val="20"/>
                <w:szCs w:val="20"/>
                <w:lang w:val="en-GB"/>
              </w:rPr>
              <w:t xml:space="preserve"> (q=1,…., </w:t>
            </w:r>
            <w:r w:rsidRPr="004D3524">
              <w:rPr>
                <w:rFonts w:ascii="Times" w:eastAsia="Malgun Gothic" w:hAnsi="Times" w:cs="Times"/>
                <w:i/>
                <w:iCs/>
                <w:sz w:val="20"/>
                <w:szCs w:val="20"/>
                <w:lang w:val="en-GB"/>
              </w:rPr>
              <w:t>Q</w:t>
            </w:r>
            <w:r w:rsidRPr="004D3524">
              <w:rPr>
                <w:rFonts w:ascii="Times" w:eastAsia="Malgun Gothic" w:hAnsi="Times" w:cs="Times"/>
                <w:sz w:val="20"/>
                <w:szCs w:val="20"/>
                <w:lang w:val="en-GB"/>
              </w:rPr>
              <w:t>) 2-dimensional bitmap corresponds to q</w:t>
            </w:r>
            <w:r w:rsidRPr="004D3524">
              <w:rPr>
                <w:rFonts w:ascii="Times" w:eastAsia="Malgun Gothic" w:hAnsi="Times" w:cs="Times"/>
                <w:sz w:val="20"/>
                <w:szCs w:val="20"/>
                <w:vertAlign w:val="superscript"/>
                <w:lang w:val="en-GB"/>
              </w:rPr>
              <w:t>th</w:t>
            </w:r>
            <w:r w:rsidRPr="004D3524">
              <w:rPr>
                <w:rFonts w:ascii="Times" w:eastAsia="Malgun Gothic" w:hAnsi="Times" w:cs="Times"/>
                <w:sz w:val="20"/>
                <w:szCs w:val="20"/>
                <w:lang w:val="en-GB"/>
              </w:rPr>
              <w:t xml:space="preserve"> selected DD basis vector</w:t>
            </w:r>
          </w:p>
          <w:p w14:paraId="57038689" w14:textId="77777777" w:rsidR="004D3524" w:rsidRPr="004D3524" w:rsidRDefault="004D3524" w:rsidP="004D3524">
            <w:pPr>
              <w:numPr>
                <w:ilvl w:val="1"/>
                <w:numId w:val="23"/>
              </w:numPr>
              <w:autoSpaceDE/>
              <w:autoSpaceDN/>
              <w:adjustRightInd/>
              <w:snapToGrid/>
              <w:spacing w:before="0" w:after="0"/>
              <w:jc w:val="left"/>
              <w:rPr>
                <w:rFonts w:ascii="Times" w:eastAsia="Malgun Gothic" w:hAnsi="Times" w:cs="Times"/>
                <w:sz w:val="20"/>
                <w:szCs w:val="20"/>
                <w:lang w:val="en-GB" w:eastAsia="zh-CN"/>
              </w:rPr>
            </w:pPr>
            <w:r w:rsidRPr="004D3524">
              <w:rPr>
                <w:rFonts w:ascii="Times" w:eastAsia="Malgun Gothic" w:hAnsi="Times" w:cs="Times"/>
                <w:sz w:val="20"/>
                <w:szCs w:val="20"/>
                <w:lang w:val="en-GB"/>
              </w:rPr>
              <w:t xml:space="preserve">The number of selected DD basis vectors is denoted as </w:t>
            </w:r>
            <w:r w:rsidRPr="004D3524">
              <w:rPr>
                <w:rFonts w:ascii="Times" w:eastAsia="Malgun Gothic" w:hAnsi="Times" w:cs="Times"/>
                <w:i/>
                <w:iCs/>
                <w:sz w:val="20"/>
                <w:szCs w:val="20"/>
                <w:lang w:val="en-GB"/>
              </w:rPr>
              <w:t>Q</w:t>
            </w:r>
          </w:p>
          <w:p w14:paraId="3D4D0AD1" w14:textId="77777777" w:rsidR="004D3524" w:rsidRPr="004D3524" w:rsidRDefault="004D3524" w:rsidP="004D3524">
            <w:pPr>
              <w:numPr>
                <w:ilvl w:val="1"/>
                <w:numId w:val="23"/>
              </w:numPr>
              <w:autoSpaceDE/>
              <w:autoSpaceDN/>
              <w:adjustRightInd/>
              <w:snapToGrid/>
              <w:spacing w:before="0" w:after="0"/>
              <w:jc w:val="left"/>
              <w:rPr>
                <w:rFonts w:ascii="Times" w:eastAsia="Malgun Gothic" w:hAnsi="Times" w:cs="Times"/>
                <w:sz w:val="20"/>
                <w:szCs w:val="20"/>
                <w:lang w:val="en-GB"/>
              </w:rPr>
            </w:pPr>
            <w:r w:rsidRPr="004D3524">
              <w:rPr>
                <w:rFonts w:ascii="Times" w:eastAsia="Malgun Gothic" w:hAnsi="Times" w:cs="Times"/>
                <w:sz w:val="20"/>
                <w:szCs w:val="20"/>
                <w:lang w:val="en-GB"/>
              </w:rPr>
              <w:t>This implies that for each layer, the location of NZCs in SD-FD can be different for different selected DD basis vectors.</w:t>
            </w:r>
          </w:p>
          <w:p w14:paraId="4FA4C49F" w14:textId="77777777" w:rsidR="004D3524" w:rsidRPr="004D3524" w:rsidRDefault="004D3524" w:rsidP="004D3524">
            <w:pPr>
              <w:autoSpaceDE/>
              <w:autoSpaceDN/>
              <w:adjustRightInd/>
              <w:spacing w:before="0" w:after="0"/>
              <w:jc w:val="left"/>
              <w:rPr>
                <w:rFonts w:ascii="Times" w:eastAsia="宋体" w:hAnsi="Times" w:cs="Times"/>
                <w:sz w:val="20"/>
                <w:szCs w:val="20"/>
                <w:lang w:val="en-GB" w:eastAsia="zh-CN"/>
              </w:rPr>
            </w:pPr>
            <w:r w:rsidRPr="004D3524">
              <w:rPr>
                <w:rFonts w:ascii="Times" w:eastAsia="宋体" w:hAnsi="Times" w:cs="Times"/>
                <w:sz w:val="20"/>
                <w:szCs w:val="20"/>
                <w:lang w:val="en-GB" w:eastAsia="zh-CN"/>
              </w:rPr>
              <w:t>FFS: Further overhead reduction on bitmap(s)</w:t>
            </w:r>
          </w:p>
          <w:p w14:paraId="30CE542E" w14:textId="77777777" w:rsidR="004D3524" w:rsidRDefault="004D3524" w:rsidP="004D3524">
            <w:pPr>
              <w:autoSpaceDE/>
              <w:autoSpaceDN/>
              <w:adjustRightInd/>
              <w:spacing w:before="0" w:after="0"/>
              <w:jc w:val="left"/>
              <w:rPr>
                <w:rFonts w:ascii="Times" w:eastAsia="宋体" w:hAnsi="Times" w:cs="Times"/>
                <w:sz w:val="20"/>
                <w:szCs w:val="20"/>
                <w:lang w:val="en-GB" w:eastAsia="zh-CN"/>
              </w:rPr>
            </w:pPr>
            <w:r w:rsidRPr="004D3524">
              <w:rPr>
                <w:rFonts w:ascii="Times" w:eastAsia="宋体" w:hAnsi="Times" w:cs="Times"/>
                <w:sz w:val="20"/>
                <w:szCs w:val="20"/>
                <w:lang w:val="en-GB" w:eastAsia="zh-CN"/>
              </w:rPr>
              <w:t>FFS: Whether the number of NZCs is upper bounded across all DD basis vectors or per DD basis vector</w:t>
            </w:r>
          </w:p>
          <w:p w14:paraId="300A7DF8" w14:textId="2CBA3291" w:rsidR="00740B9F" w:rsidRDefault="00740B9F" w:rsidP="004D3524">
            <w:pPr>
              <w:autoSpaceDE/>
              <w:autoSpaceDN/>
              <w:adjustRightInd/>
              <w:spacing w:before="0" w:after="0"/>
              <w:jc w:val="left"/>
              <w:rPr>
                <w:rFonts w:ascii="Times" w:eastAsia="宋体" w:hAnsi="Times" w:cs="Times"/>
                <w:sz w:val="20"/>
                <w:szCs w:val="20"/>
                <w:lang w:val="en-GB" w:eastAsia="zh-CN"/>
              </w:rPr>
            </w:pPr>
          </w:p>
          <w:p w14:paraId="57C48574" w14:textId="0099DBA5" w:rsidR="00740B9F" w:rsidRPr="00740B9F" w:rsidRDefault="00740B9F" w:rsidP="00740B9F">
            <w:pPr>
              <w:autoSpaceDE/>
              <w:autoSpaceDN/>
              <w:adjustRightInd/>
              <w:spacing w:before="0" w:after="0"/>
              <w:jc w:val="left"/>
              <w:rPr>
                <w:rFonts w:ascii="Times" w:eastAsia="Batang" w:hAnsi="Times" w:cs="Times"/>
                <w:sz w:val="20"/>
                <w:szCs w:val="16"/>
                <w:lang w:val="en-GB"/>
              </w:rPr>
            </w:pPr>
            <w:r w:rsidRPr="00740B9F">
              <w:rPr>
                <w:rFonts w:ascii="Times" w:eastAsia="宋体" w:hAnsi="Times" w:cs="Times" w:hint="eastAsia"/>
                <w:b/>
                <w:sz w:val="20"/>
                <w:szCs w:val="20"/>
                <w:lang w:val="en-GB" w:eastAsia="zh-CN"/>
              </w:rPr>
              <w:t>F</w:t>
            </w:r>
            <w:r w:rsidRPr="00740B9F">
              <w:rPr>
                <w:rFonts w:ascii="Times" w:eastAsia="宋体" w:hAnsi="Times" w:cs="Times"/>
                <w:b/>
                <w:sz w:val="20"/>
                <w:szCs w:val="20"/>
                <w:lang w:val="en-GB" w:eastAsia="zh-CN"/>
              </w:rPr>
              <w:t>L proposal in RAN1#111</w:t>
            </w:r>
            <w:r>
              <w:rPr>
                <w:rFonts w:ascii="Times" w:eastAsia="宋体" w:hAnsi="Times" w:cs="Times"/>
                <w:b/>
                <w:sz w:val="20"/>
                <w:szCs w:val="20"/>
                <w:lang w:val="en-GB" w:eastAsia="zh-CN"/>
              </w:rPr>
              <w:t xml:space="preserve">: </w:t>
            </w:r>
            <w:r w:rsidRPr="00740B9F">
              <w:rPr>
                <w:rFonts w:ascii="Times" w:eastAsia="Batang" w:hAnsi="Times" w:cs="Times"/>
                <w:sz w:val="20"/>
                <w:szCs w:val="16"/>
                <w:lang w:val="en-GB"/>
              </w:rPr>
              <w:t xml:space="preserve">For the Type-II codebook refinement for high/medium velocities, regarding the bitmap(s) for indicating the locations of the NZCs, down-select one from the following alternatives: </w:t>
            </w:r>
          </w:p>
          <w:p w14:paraId="29408809" w14:textId="77777777" w:rsidR="00740B9F" w:rsidRPr="00740B9F" w:rsidRDefault="00740B9F" w:rsidP="00740B9F">
            <w:pPr>
              <w:numPr>
                <w:ilvl w:val="0"/>
                <w:numId w:val="35"/>
              </w:numPr>
              <w:suppressAutoHyphens/>
              <w:autoSpaceDE/>
              <w:autoSpaceDN/>
              <w:adjustRightInd/>
              <w:spacing w:before="0" w:after="0"/>
              <w:rPr>
                <w:rFonts w:ascii="Times" w:eastAsia="Batang" w:hAnsi="Times" w:cs="Times"/>
                <w:sz w:val="20"/>
                <w:szCs w:val="16"/>
              </w:rPr>
            </w:pPr>
            <w:r w:rsidRPr="00740B9F">
              <w:rPr>
                <w:rFonts w:ascii="Times" w:eastAsia="Batang" w:hAnsi="Times" w:cs="Times"/>
                <w:sz w:val="20"/>
                <w:szCs w:val="16"/>
                <w:lang w:val="en-GB"/>
              </w:rPr>
              <w:t xml:space="preserve">Alt1. </w:t>
            </w:r>
            <w:r w:rsidRPr="00740B9F">
              <w:rPr>
                <w:rFonts w:ascii="Times" w:eastAsia="Batang" w:hAnsi="Times" w:cs="Times"/>
                <w:i/>
                <w:iCs/>
                <w:sz w:val="20"/>
                <w:szCs w:val="16"/>
                <w:lang w:val="en-GB"/>
              </w:rPr>
              <w:t xml:space="preserve">Q </w:t>
            </w:r>
            <w:r w:rsidRPr="00740B9F">
              <w:rPr>
                <w:rFonts w:ascii="Times" w:eastAsia="Batang" w:hAnsi="Times" w:cs="Times"/>
                <w:sz w:val="20"/>
                <w:szCs w:val="16"/>
                <w:lang w:val="en-GB"/>
              </w:rPr>
              <w:t>different 2-dimensional bitmaps where each bitmap reuses the legacy design i.e. the size of the bitmap for each selected DD basis vector is 2</w:t>
            </w:r>
            <w:r w:rsidRPr="00740B9F">
              <w:rPr>
                <w:rFonts w:ascii="Times" w:eastAsia="Batang" w:hAnsi="Times" w:cs="Times"/>
                <w:i/>
                <w:sz w:val="20"/>
                <w:szCs w:val="16"/>
                <w:lang w:val="en-GB"/>
              </w:rPr>
              <w:t>LM</w:t>
            </w:r>
            <w:r w:rsidRPr="00740B9F">
              <w:rPr>
                <w:rFonts w:ascii="Times" w:eastAsia="Batang" w:hAnsi="Times" w:cs="Times"/>
                <w:i/>
                <w:sz w:val="20"/>
                <w:szCs w:val="16"/>
                <w:vertAlign w:val="subscript"/>
                <w:lang w:val="en-GB"/>
              </w:rPr>
              <w:t>v</w:t>
            </w:r>
            <w:r w:rsidRPr="00740B9F">
              <w:rPr>
                <w:rFonts w:ascii="Times" w:eastAsia="Batang" w:hAnsi="Times" w:cs="Times"/>
                <w:i/>
                <w:sz w:val="20"/>
                <w:szCs w:val="16"/>
                <w:lang w:val="en-GB"/>
              </w:rPr>
              <w:t xml:space="preserve"> </w:t>
            </w:r>
          </w:p>
          <w:p w14:paraId="2BAF9364" w14:textId="77777777" w:rsidR="00740B9F" w:rsidRPr="00740B9F" w:rsidRDefault="00740B9F" w:rsidP="00740B9F">
            <w:pPr>
              <w:numPr>
                <w:ilvl w:val="0"/>
                <w:numId w:val="35"/>
              </w:numPr>
              <w:suppressAutoHyphens/>
              <w:autoSpaceDE/>
              <w:autoSpaceDN/>
              <w:adjustRightInd/>
              <w:spacing w:before="0" w:after="0"/>
              <w:rPr>
                <w:rFonts w:ascii="Times" w:eastAsia="Batang" w:hAnsi="Times" w:cs="Times"/>
                <w:sz w:val="20"/>
                <w:szCs w:val="16"/>
                <w:lang w:val="en-GB"/>
              </w:rPr>
            </w:pPr>
            <w:r w:rsidRPr="00740B9F">
              <w:rPr>
                <w:rFonts w:ascii="Times" w:eastAsia="Batang" w:hAnsi="Times" w:cs="Times"/>
                <w:sz w:val="20"/>
                <w:szCs w:val="16"/>
                <w:lang w:val="en-GB"/>
              </w:rPr>
              <w:t xml:space="preserve">Alt2. </w:t>
            </w:r>
            <w:r w:rsidRPr="00740B9F">
              <w:rPr>
                <w:rFonts w:ascii="Times" w:eastAsia="Batang" w:hAnsi="Times" w:cs="Times"/>
                <w:i/>
                <w:iCs/>
                <w:sz w:val="20"/>
                <w:szCs w:val="16"/>
                <w:lang w:val="en-GB"/>
              </w:rPr>
              <w:t xml:space="preserve">Q </w:t>
            </w:r>
            <w:r w:rsidRPr="00740B9F">
              <w:rPr>
                <w:rFonts w:ascii="Times" w:eastAsia="Batang" w:hAnsi="Times" w:cs="Times"/>
                <w:sz w:val="20"/>
                <w:szCs w:val="16"/>
                <w:lang w:val="en-GB"/>
              </w:rPr>
              <w:t>different 2-dimensional bitmaps where each bitmap reuses the legacy design and further compressed using source-coding (e.g Huffman code)</w:t>
            </w:r>
          </w:p>
          <w:p w14:paraId="09B6402B" w14:textId="77777777" w:rsidR="00740B9F" w:rsidRPr="00740B9F" w:rsidRDefault="00740B9F" w:rsidP="00740B9F">
            <w:pPr>
              <w:numPr>
                <w:ilvl w:val="0"/>
                <w:numId w:val="35"/>
              </w:numPr>
              <w:suppressAutoHyphens/>
              <w:autoSpaceDE/>
              <w:autoSpaceDN/>
              <w:adjustRightInd/>
              <w:spacing w:before="0" w:after="0"/>
              <w:rPr>
                <w:rFonts w:ascii="Times" w:eastAsia="Batang" w:hAnsi="Times" w:cs="Times"/>
                <w:sz w:val="20"/>
                <w:szCs w:val="16"/>
                <w:lang w:val="en-GB"/>
              </w:rPr>
            </w:pPr>
            <w:r w:rsidRPr="00740B9F">
              <w:rPr>
                <w:rFonts w:eastAsia="PMingLiU" w:hint="eastAsia"/>
                <w:bCs/>
                <w:sz w:val="20"/>
                <w:szCs w:val="18"/>
                <w:lang w:eastAsia="zh-TW"/>
              </w:rPr>
              <w:t>A</w:t>
            </w:r>
            <w:r w:rsidRPr="00740B9F">
              <w:rPr>
                <w:rFonts w:eastAsia="PMingLiU"/>
                <w:bCs/>
                <w:sz w:val="20"/>
                <w:szCs w:val="18"/>
                <w:lang w:eastAsia="zh-TW"/>
              </w:rPr>
              <w:t>lt3A: A</w:t>
            </w:r>
            <w:r w:rsidRPr="00740B9F">
              <w:rPr>
                <w:rFonts w:eastAsia="Malgun Gothic"/>
                <w:sz w:val="20"/>
                <w:szCs w:val="18"/>
              </w:rPr>
              <w:t xml:space="preserve"> single </w:t>
            </w:r>
            <w:r w:rsidRPr="00740B9F">
              <w:rPr>
                <w:rFonts w:eastAsia="Batang"/>
                <w:bCs/>
                <w:iCs/>
                <w:sz w:val="20"/>
                <w:szCs w:val="18"/>
                <w:lang w:val="en-GB"/>
              </w:rPr>
              <w:t>2-dimensional</w:t>
            </w:r>
            <w:r w:rsidRPr="00740B9F">
              <w:rPr>
                <w:rFonts w:eastAsia="Malgun Gothic"/>
                <w:sz w:val="20"/>
                <w:szCs w:val="18"/>
              </w:rPr>
              <w:t xml:space="preserve"> bitmap of size </w:t>
            </w:r>
            <m:oMath>
              <m:r>
                <w:rPr>
                  <w:rFonts w:ascii="Cambria Math" w:eastAsia="Malgun Gothic" w:hAnsi="Cambria Math"/>
                  <w:sz w:val="20"/>
                  <w:szCs w:val="18"/>
                </w:rPr>
                <m:t>MQ</m:t>
              </m:r>
            </m:oMath>
            <w:r w:rsidRPr="00740B9F">
              <w:rPr>
                <w:rFonts w:eastAsia="Malgun Gothic"/>
                <w:sz w:val="20"/>
                <w:szCs w:val="18"/>
              </w:rPr>
              <w:t xml:space="preserve"> to report the selected </w:t>
            </w:r>
            <m:oMath>
              <m:r>
                <w:rPr>
                  <w:rFonts w:ascii="Cambria Math" w:eastAsia="Malgun Gothic" w:hAnsi="Cambria Math"/>
                  <w:sz w:val="20"/>
                  <w:szCs w:val="18"/>
                </w:rPr>
                <m:t>S</m:t>
              </m:r>
            </m:oMath>
            <w:r w:rsidRPr="00740B9F">
              <w:rPr>
                <w:rFonts w:eastAsia="Malgun Gothic"/>
                <w:sz w:val="20"/>
                <w:szCs w:val="18"/>
              </w:rPr>
              <w:t xml:space="preserve"> pairs of FD basis vector and DD basis vector and a single 2-dimensional bitmap of size </w:t>
            </w:r>
            <m:oMath>
              <m:r>
                <w:rPr>
                  <w:rFonts w:ascii="Cambria Math" w:eastAsia="Malgun Gothic" w:hAnsi="Cambria Math"/>
                  <w:sz w:val="20"/>
                  <w:szCs w:val="18"/>
                </w:rPr>
                <m:t>2LS</m:t>
              </m:r>
            </m:oMath>
            <w:r w:rsidRPr="00740B9F">
              <w:rPr>
                <w:rFonts w:eastAsia="Malgun Gothic"/>
                <w:sz w:val="20"/>
                <w:szCs w:val="18"/>
              </w:rPr>
              <w:t xml:space="preserve"> for indicating the location of the NZCs, where each row corresponds to a selected SD basis vector and each column corresponds to one of the selected </w:t>
            </w:r>
            <m:oMath>
              <m:r>
                <w:rPr>
                  <w:rFonts w:ascii="Cambria Math" w:eastAsia="Malgun Gothic" w:hAnsi="Cambria Math"/>
                  <w:sz w:val="20"/>
                  <w:szCs w:val="18"/>
                </w:rPr>
                <m:t>S</m:t>
              </m:r>
            </m:oMath>
            <w:r w:rsidRPr="00740B9F">
              <w:rPr>
                <w:rFonts w:eastAsia="Malgun Gothic"/>
                <w:sz w:val="20"/>
                <w:szCs w:val="18"/>
              </w:rPr>
              <w:t xml:space="preserve"> pairs of FD basis vector and DD basis vector.</w:t>
            </w:r>
          </w:p>
          <w:p w14:paraId="2FC8671F" w14:textId="77777777" w:rsidR="00740B9F" w:rsidRPr="00740B9F" w:rsidRDefault="00740B9F" w:rsidP="00740B9F">
            <w:pPr>
              <w:numPr>
                <w:ilvl w:val="0"/>
                <w:numId w:val="35"/>
              </w:numPr>
              <w:suppressAutoHyphens/>
              <w:autoSpaceDE/>
              <w:autoSpaceDN/>
              <w:adjustRightInd/>
              <w:spacing w:before="0" w:after="0"/>
              <w:rPr>
                <w:rFonts w:ascii="Times" w:eastAsia="Batang" w:hAnsi="Times" w:cs="Times"/>
                <w:sz w:val="20"/>
                <w:szCs w:val="16"/>
                <w:lang w:val="en-GB"/>
              </w:rPr>
            </w:pPr>
            <w:r w:rsidRPr="00740B9F">
              <w:rPr>
                <w:rFonts w:eastAsia="PMingLiU" w:hint="eastAsia"/>
                <w:bCs/>
                <w:sz w:val="20"/>
                <w:szCs w:val="18"/>
                <w:lang w:eastAsia="zh-TW"/>
              </w:rPr>
              <w:t>A</w:t>
            </w:r>
            <w:r w:rsidRPr="00740B9F">
              <w:rPr>
                <w:rFonts w:eastAsia="PMingLiU"/>
                <w:bCs/>
                <w:sz w:val="20"/>
                <w:szCs w:val="18"/>
                <w:lang w:eastAsia="zh-TW"/>
              </w:rPr>
              <w:t>lt3B: A</w:t>
            </w:r>
            <w:r w:rsidRPr="00740B9F">
              <w:rPr>
                <w:rFonts w:eastAsia="Malgun Gothic"/>
                <w:sz w:val="20"/>
                <w:szCs w:val="18"/>
              </w:rPr>
              <w:t xml:space="preserve"> single </w:t>
            </w:r>
            <w:r w:rsidRPr="00740B9F">
              <w:rPr>
                <w:rFonts w:eastAsia="Batang"/>
                <w:bCs/>
                <w:iCs/>
                <w:sz w:val="20"/>
                <w:szCs w:val="18"/>
                <w:lang w:val="en-GB"/>
              </w:rPr>
              <w:t>2-dimensional</w:t>
            </w:r>
            <w:r w:rsidRPr="00740B9F">
              <w:rPr>
                <w:rFonts w:eastAsia="Malgun Gothic"/>
                <w:sz w:val="20"/>
                <w:szCs w:val="18"/>
              </w:rPr>
              <w:t xml:space="preserve"> bitmap of size </w:t>
            </w:r>
            <m:oMath>
              <m:r>
                <w:rPr>
                  <w:rFonts w:ascii="Cambria Math" w:eastAsia="Malgun Gothic" w:hAnsi="Cambria Math"/>
                  <w:sz w:val="20"/>
                  <w:szCs w:val="18"/>
                </w:rPr>
                <m:t>2LQ</m:t>
              </m:r>
            </m:oMath>
            <w:r w:rsidRPr="00740B9F">
              <w:rPr>
                <w:rFonts w:eastAsia="Malgun Gothic"/>
                <w:sz w:val="20"/>
                <w:szCs w:val="18"/>
              </w:rPr>
              <w:t xml:space="preserve"> to report the selected </w:t>
            </w:r>
            <m:oMath>
              <m:r>
                <w:rPr>
                  <w:rFonts w:ascii="Cambria Math" w:eastAsia="Malgun Gothic" w:hAnsi="Cambria Math"/>
                  <w:sz w:val="20"/>
                  <w:szCs w:val="18"/>
                </w:rPr>
                <m:t>S</m:t>
              </m:r>
            </m:oMath>
            <w:r w:rsidRPr="00740B9F">
              <w:rPr>
                <w:rFonts w:eastAsia="Malgun Gothic"/>
                <w:sz w:val="20"/>
                <w:szCs w:val="18"/>
              </w:rPr>
              <w:t xml:space="preserve"> pairs of SD components and DD basis vector and a single 2-dimensional bitmap of size </w:t>
            </w:r>
            <m:oMath>
              <m:r>
                <w:rPr>
                  <w:rFonts w:ascii="Cambria Math" w:eastAsia="Malgun Gothic" w:hAnsi="Cambria Math"/>
                  <w:sz w:val="20"/>
                  <w:szCs w:val="18"/>
                </w:rPr>
                <m:t>MS</m:t>
              </m:r>
            </m:oMath>
            <w:r w:rsidRPr="00740B9F">
              <w:rPr>
                <w:rFonts w:eastAsia="Malgun Gothic"/>
                <w:sz w:val="20"/>
                <w:szCs w:val="18"/>
              </w:rPr>
              <w:t xml:space="preserve"> for indicating the location of the NZCs, where each row corresponds to a selected FD basis vector and each column corresponds to one of the selected </w:t>
            </w:r>
            <m:oMath>
              <m:r>
                <w:rPr>
                  <w:rFonts w:ascii="Cambria Math" w:eastAsia="Malgun Gothic" w:hAnsi="Cambria Math"/>
                  <w:sz w:val="20"/>
                  <w:szCs w:val="18"/>
                </w:rPr>
                <m:t>S</m:t>
              </m:r>
            </m:oMath>
            <w:r w:rsidRPr="00740B9F">
              <w:rPr>
                <w:rFonts w:eastAsia="Malgun Gothic"/>
                <w:sz w:val="20"/>
                <w:szCs w:val="18"/>
              </w:rPr>
              <w:t xml:space="preserve"> pairs of SD component and DD basis vector.</w:t>
            </w:r>
          </w:p>
          <w:p w14:paraId="3628DE43" w14:textId="77777777" w:rsidR="00740B9F" w:rsidRPr="00740B9F" w:rsidRDefault="00740B9F" w:rsidP="00740B9F">
            <w:pPr>
              <w:numPr>
                <w:ilvl w:val="0"/>
                <w:numId w:val="35"/>
              </w:numPr>
              <w:suppressAutoHyphens/>
              <w:autoSpaceDE/>
              <w:autoSpaceDN/>
              <w:adjustRightInd/>
              <w:spacing w:before="0" w:after="0"/>
              <w:rPr>
                <w:rFonts w:ascii="Times" w:eastAsia="Batang" w:hAnsi="Times" w:cs="Times"/>
                <w:sz w:val="20"/>
                <w:szCs w:val="16"/>
                <w:lang w:val="en-GB"/>
              </w:rPr>
            </w:pPr>
            <w:r w:rsidRPr="00740B9F">
              <w:rPr>
                <w:rFonts w:eastAsia="PMingLiU" w:hint="eastAsia"/>
                <w:bCs/>
                <w:sz w:val="20"/>
                <w:szCs w:val="18"/>
                <w:lang w:eastAsia="zh-TW"/>
              </w:rPr>
              <w:t>A</w:t>
            </w:r>
            <w:r w:rsidRPr="00740B9F">
              <w:rPr>
                <w:rFonts w:eastAsia="PMingLiU"/>
                <w:bCs/>
                <w:sz w:val="20"/>
                <w:szCs w:val="18"/>
                <w:lang w:eastAsia="zh-TW"/>
              </w:rPr>
              <w:t>lt3C: A</w:t>
            </w:r>
            <w:r w:rsidRPr="00740B9F">
              <w:rPr>
                <w:rFonts w:eastAsia="Malgun Gothic"/>
                <w:sz w:val="20"/>
                <w:szCs w:val="18"/>
              </w:rPr>
              <w:t xml:space="preserve"> single </w:t>
            </w:r>
            <w:r w:rsidRPr="00740B9F">
              <w:rPr>
                <w:rFonts w:eastAsia="Batang"/>
                <w:bCs/>
                <w:iCs/>
                <w:sz w:val="20"/>
                <w:szCs w:val="18"/>
                <w:lang w:val="en-GB"/>
              </w:rPr>
              <w:t>2-dimensional</w:t>
            </w:r>
            <w:r w:rsidRPr="00740B9F">
              <w:rPr>
                <w:rFonts w:eastAsia="Malgun Gothic"/>
                <w:sz w:val="20"/>
                <w:szCs w:val="18"/>
              </w:rPr>
              <w:t xml:space="preserve"> bitmap of size </w:t>
            </w:r>
            <m:oMath>
              <m:r>
                <w:rPr>
                  <w:rFonts w:ascii="Cambria Math" w:eastAsia="Malgun Gothic" w:hAnsi="Cambria Math"/>
                  <w:sz w:val="20"/>
                  <w:szCs w:val="18"/>
                </w:rPr>
                <m:t>2LM</m:t>
              </m:r>
            </m:oMath>
            <w:r w:rsidRPr="00740B9F">
              <w:rPr>
                <w:rFonts w:eastAsia="Malgun Gothic"/>
                <w:sz w:val="20"/>
                <w:szCs w:val="18"/>
              </w:rPr>
              <w:t xml:space="preserve"> to report the selected </w:t>
            </w:r>
            <m:oMath>
              <m:r>
                <w:rPr>
                  <w:rFonts w:ascii="Cambria Math" w:eastAsia="Malgun Gothic" w:hAnsi="Cambria Math"/>
                  <w:sz w:val="20"/>
                  <w:szCs w:val="18"/>
                </w:rPr>
                <m:t>S</m:t>
              </m:r>
            </m:oMath>
            <w:r w:rsidRPr="00740B9F">
              <w:rPr>
                <w:rFonts w:eastAsia="Malgun Gothic"/>
                <w:sz w:val="20"/>
                <w:szCs w:val="18"/>
              </w:rPr>
              <w:t xml:space="preserve"> pairs of SD component and FD basis vector and a single 2-dimensional bitmap of size </w:t>
            </w:r>
            <m:oMath>
              <m:r>
                <w:rPr>
                  <w:rFonts w:ascii="Cambria Math" w:eastAsia="Malgun Gothic" w:hAnsi="Cambria Math"/>
                  <w:sz w:val="20"/>
                  <w:szCs w:val="18"/>
                </w:rPr>
                <m:t>QS</m:t>
              </m:r>
            </m:oMath>
            <w:r w:rsidRPr="00740B9F">
              <w:rPr>
                <w:rFonts w:eastAsia="Malgun Gothic"/>
                <w:sz w:val="20"/>
                <w:szCs w:val="18"/>
              </w:rPr>
              <w:t xml:space="preserve"> for indicating the location of the NZCs, where each row corresponds to a selected DD basis vector and each column corresponds to one of the selected </w:t>
            </w:r>
            <m:oMath>
              <m:r>
                <w:rPr>
                  <w:rFonts w:ascii="Cambria Math" w:eastAsia="Malgun Gothic" w:hAnsi="Cambria Math"/>
                  <w:sz w:val="20"/>
                  <w:szCs w:val="18"/>
                </w:rPr>
                <m:t>S</m:t>
              </m:r>
            </m:oMath>
            <w:r w:rsidRPr="00740B9F">
              <w:rPr>
                <w:rFonts w:eastAsia="Malgun Gothic"/>
                <w:sz w:val="20"/>
                <w:szCs w:val="18"/>
              </w:rPr>
              <w:t xml:space="preserve"> pairs of SD component and FD basis vector.</w:t>
            </w:r>
          </w:p>
          <w:p w14:paraId="671D6467" w14:textId="4FF1982C" w:rsidR="00740B9F" w:rsidRPr="00740B9F" w:rsidRDefault="00740B9F" w:rsidP="00740B9F">
            <w:pPr>
              <w:numPr>
                <w:ilvl w:val="0"/>
                <w:numId w:val="35"/>
              </w:numPr>
              <w:suppressAutoHyphens/>
              <w:autoSpaceDE/>
              <w:autoSpaceDN/>
              <w:adjustRightInd/>
              <w:spacing w:before="0" w:after="0"/>
              <w:rPr>
                <w:rFonts w:eastAsia="等线"/>
                <w:sz w:val="20"/>
                <w:szCs w:val="18"/>
                <w:lang w:eastAsia="zh-CN"/>
              </w:rPr>
            </w:pPr>
            <w:r w:rsidRPr="00740B9F">
              <w:rPr>
                <w:rFonts w:ascii="Times" w:eastAsia="Batang" w:hAnsi="Times" w:cs="Times"/>
                <w:sz w:val="20"/>
                <w:szCs w:val="16"/>
                <w:lang w:val="en-GB"/>
              </w:rPr>
              <w:t xml:space="preserve">Alt4. </w:t>
            </w:r>
            <w:r w:rsidRPr="00740B9F">
              <w:rPr>
                <w:rFonts w:eastAsia="等线"/>
                <w:sz w:val="20"/>
                <w:szCs w:val="18"/>
                <w:lang w:eastAsia="zh-CN"/>
              </w:rPr>
              <w:t>A bitmap that includes bits associated with the set of {(</w:t>
            </w:r>
            <m:oMath>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1</m:t>
                  </m:r>
                </m:sub>
              </m:sSub>
            </m:oMath>
            <w:r w:rsidRPr="00740B9F">
              <w:rPr>
                <w:rFonts w:eastAsia="等线"/>
                <w:sz w:val="20"/>
                <w:szCs w:val="18"/>
                <w:lang w:eastAsia="zh-CN"/>
              </w:rPr>
              <w:t xml:space="preserve">, </w:t>
            </w:r>
            <m:oMath>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1</m:t>
                  </m:r>
                </m:sub>
              </m:sSub>
            </m:oMath>
            <w:r w:rsidRPr="00740B9F">
              <w:rPr>
                <w:rFonts w:eastAsia="等线" w:hint="eastAsia"/>
                <w:sz w:val="20"/>
                <w:szCs w:val="18"/>
                <w:lang w:eastAsia="zh-CN"/>
              </w:rPr>
              <w:t>,</w:t>
            </w:r>
            <m:oMath>
              <m:r>
                <w:rPr>
                  <w:rFonts w:ascii="Cambria Math" w:eastAsia="等线" w:hAnsi="Cambria Math"/>
                  <w:sz w:val="20"/>
                  <w:szCs w:val="18"/>
                  <w:lang w:eastAsia="zh-CN"/>
                </w:rPr>
                <m:t xml:space="preserve"> </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1</m:t>
                  </m:r>
                </m:sub>
              </m:sSub>
            </m:oMath>
            <w:r w:rsidRPr="00740B9F">
              <w:rPr>
                <w:rFonts w:eastAsia="等线"/>
                <w:sz w:val="20"/>
                <w:szCs w:val="18"/>
                <w:lang w:eastAsia="zh-CN"/>
              </w:rPr>
              <w:t xml:space="preserve">)} with </w:t>
            </w:r>
            <m:oMath>
              <m:r>
                <w:rPr>
                  <w:rFonts w:ascii="Cambria Math" w:eastAsia="等线" w:hAnsi="Cambria Math"/>
                  <w:sz w:val="20"/>
                  <w:szCs w:val="18"/>
                  <w:lang w:eastAsia="zh-CN"/>
                </w:rPr>
                <m:t>d(</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1</m:t>
                  </m:r>
                </m:sub>
              </m:sSub>
              <m:r>
                <w:rPr>
                  <w:rFonts w:ascii="Cambria Math" w:eastAsia="等线" w:hAnsi="Cambria Math"/>
                  <w:sz w:val="20"/>
                  <w:szCs w:val="18"/>
                  <w:lang w:eastAsia="zh-CN"/>
                </w:rPr>
                <m:t xml:space="preserve">, </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1</m:t>
                  </m:r>
                </m:sub>
              </m:sSub>
              <m:r>
                <w:rPr>
                  <w:rFonts w:ascii="Cambria Math" w:eastAsia="等线" w:hAnsi="Cambria Math"/>
                  <w:sz w:val="20"/>
                  <w:szCs w:val="18"/>
                  <w:lang w:eastAsia="zh-CN"/>
                </w:rPr>
                <m:t xml:space="preserve">, </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1</m:t>
                  </m:r>
                </m:sub>
              </m:sSub>
              <m:r>
                <w:rPr>
                  <w:rFonts w:ascii="Cambria Math" w:eastAsia="等线" w:hAnsi="Cambria Math"/>
                  <w:sz w:val="20"/>
                  <w:szCs w:val="18"/>
                  <w:lang w:eastAsia="zh-CN"/>
                </w:rPr>
                <m:t>)&lt;=d</m:t>
              </m:r>
            </m:oMath>
            <w:r w:rsidRPr="00740B9F">
              <w:rPr>
                <w:rFonts w:eastAsia="等线"/>
                <w:sz w:val="20"/>
                <w:szCs w:val="18"/>
                <w:lang w:eastAsia="zh-CN"/>
              </w:rPr>
              <w:t xml:space="preserve">, where </w:t>
            </w:r>
            <m:oMath>
              <m:r>
                <w:rPr>
                  <w:rFonts w:ascii="Cambria Math" w:eastAsia="等线" w:hAnsi="Cambria Math"/>
                  <w:sz w:val="20"/>
                  <w:szCs w:val="18"/>
                  <w:lang w:eastAsia="zh-CN"/>
                </w:rPr>
                <m:t>d</m:t>
              </m:r>
            </m:oMath>
            <w:r w:rsidRPr="00740B9F">
              <w:rPr>
                <w:rFonts w:eastAsia="等线"/>
                <w:sz w:val="20"/>
                <w:szCs w:val="18"/>
                <w:lang w:eastAsia="zh-CN"/>
              </w:rPr>
              <w:t xml:space="preserve"> is the threshold that can be configured by gNB, </w:t>
            </w:r>
            <m:oMath>
              <m:r>
                <w:rPr>
                  <w:rFonts w:ascii="Cambria Math" w:eastAsia="等线" w:hAnsi="Cambria Math"/>
                  <w:sz w:val="20"/>
                  <w:szCs w:val="18"/>
                  <w:lang w:eastAsia="zh-CN"/>
                </w:rPr>
                <m:t>d</m:t>
              </m:r>
              <m:d>
                <m:dPr>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1</m:t>
                      </m:r>
                    </m:sub>
                  </m:sSub>
                  <m:r>
                    <w:rPr>
                      <w:rFonts w:ascii="Cambria Math" w:eastAsia="等线" w:hAnsi="Cambria Math"/>
                      <w:sz w:val="20"/>
                      <w:szCs w:val="18"/>
                      <w:lang w:eastAsia="zh-CN"/>
                    </w:rPr>
                    <m:t xml:space="preserve">, </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1</m:t>
                      </m:r>
                    </m:sub>
                  </m:sSub>
                </m:e>
              </m:d>
              <m:r>
                <w:rPr>
                  <w:rFonts w:ascii="Cambria Math" w:eastAsia="等线" w:hAnsi="Cambria Math"/>
                  <w:sz w:val="20"/>
                  <w:szCs w:val="18"/>
                  <w:lang w:eastAsia="zh-CN"/>
                </w:rPr>
                <m:t>= min</m:t>
              </m:r>
              <m:d>
                <m:dPr>
                  <m:ctrlPr>
                    <w:rPr>
                      <w:rFonts w:ascii="Cambria Math" w:eastAsia="等线" w:hAnsi="Cambria Math"/>
                      <w:i/>
                      <w:sz w:val="20"/>
                      <w:szCs w:val="18"/>
                      <w:lang w:eastAsia="zh-CN"/>
                    </w:rPr>
                  </m:ctrlPr>
                </m:dPr>
                <m:e>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0</m:t>
                          </m:r>
                        </m:sub>
                      </m:sSub>
                    </m:e>
                  </m:d>
                  <m:r>
                    <w:rPr>
                      <w:rFonts w:ascii="Cambria Math" w:eastAsia="等线" w:hAnsi="Cambria Math"/>
                      <w:sz w:val="20"/>
                      <w:szCs w:val="18"/>
                      <w:lang w:eastAsia="zh-CN"/>
                    </w:rPr>
                    <m:t xml:space="preserve">, </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M</m:t>
                      </m:r>
                    </m:e>
                    <m:sub>
                      <m:r>
                        <w:rPr>
                          <w:rFonts w:ascii="Cambria Math" w:eastAsia="等线" w:hAnsi="Cambria Math"/>
                          <w:sz w:val="20"/>
                          <w:szCs w:val="18"/>
                          <w:lang w:eastAsia="zh-CN"/>
                        </w:rPr>
                        <m:t>v</m:t>
                      </m:r>
                    </m:sub>
                  </m:sSub>
                  <m:r>
                    <w:rPr>
                      <w:rFonts w:ascii="Cambria Math" w:eastAsia="等线" w:hAnsi="Cambria Math"/>
                      <w:sz w:val="20"/>
                      <w:szCs w:val="18"/>
                      <w:lang w:eastAsia="zh-CN"/>
                    </w:rPr>
                    <m:t>-</m:t>
                  </m:r>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0</m:t>
                          </m:r>
                        </m:sub>
                      </m:sSub>
                    </m:e>
                  </m:d>
                </m:e>
              </m:d>
              <m:r>
                <w:rPr>
                  <w:rFonts w:ascii="Cambria Math" w:eastAsia="等线" w:hAnsi="Cambria Math"/>
                  <w:sz w:val="20"/>
                  <w:szCs w:val="18"/>
                  <w:lang w:eastAsia="zh-CN"/>
                </w:rPr>
                <m:t>+ min</m:t>
              </m:r>
              <m:d>
                <m:dPr>
                  <m:ctrlPr>
                    <w:rPr>
                      <w:rFonts w:ascii="Cambria Math" w:eastAsia="等线" w:hAnsi="Cambria Math"/>
                      <w:i/>
                      <w:sz w:val="20"/>
                      <w:szCs w:val="18"/>
                      <w:lang w:eastAsia="zh-CN"/>
                    </w:rPr>
                  </m:ctrlPr>
                </m:dPr>
                <m:e>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0</m:t>
                          </m:r>
                        </m:sub>
                      </m:sSub>
                    </m:e>
                  </m:d>
                  <m:r>
                    <w:rPr>
                      <w:rFonts w:ascii="Cambria Math" w:eastAsia="等线" w:hAnsi="Cambria Math"/>
                      <w:sz w:val="20"/>
                      <w:szCs w:val="18"/>
                      <w:lang w:eastAsia="zh-CN"/>
                    </w:rPr>
                    <m:t xml:space="preserve">, L - </m:t>
                  </m:r>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0</m:t>
                          </m:r>
                        </m:sub>
                      </m:sSub>
                    </m:e>
                  </m:d>
                </m:e>
              </m:d>
              <m:r>
                <w:rPr>
                  <w:rFonts w:ascii="Cambria Math" w:eastAsia="等线" w:hAnsi="Cambria Math"/>
                  <w:sz w:val="20"/>
                  <w:szCs w:val="18"/>
                  <w:lang w:eastAsia="zh-CN"/>
                </w:rPr>
                <m:t>+ min</m:t>
              </m:r>
              <m:d>
                <m:dPr>
                  <m:ctrlPr>
                    <w:rPr>
                      <w:rFonts w:ascii="Cambria Math" w:eastAsia="等线" w:hAnsi="Cambria Math"/>
                      <w:i/>
                      <w:sz w:val="20"/>
                      <w:szCs w:val="18"/>
                      <w:lang w:eastAsia="zh-CN"/>
                    </w:rPr>
                  </m:ctrlPr>
                </m:dPr>
                <m:e>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0</m:t>
                          </m:r>
                        </m:sub>
                      </m:sSub>
                    </m:e>
                  </m:d>
                  <m:r>
                    <w:rPr>
                      <w:rFonts w:ascii="Cambria Math" w:eastAsia="等线" w:hAnsi="Cambria Math"/>
                      <w:sz w:val="20"/>
                      <w:szCs w:val="18"/>
                      <w:lang w:eastAsia="zh-CN"/>
                    </w:rPr>
                    <m:t xml:space="preserve">, Q - </m:t>
                  </m:r>
                  <m:d>
                    <m:dPr>
                      <m:begChr m:val="|"/>
                      <m:endChr m:val="|"/>
                      <m:ctrlPr>
                        <w:rPr>
                          <w:rFonts w:ascii="Cambria Math" w:eastAsia="等线" w:hAnsi="Cambria Math"/>
                          <w:i/>
                          <w:sz w:val="20"/>
                          <w:szCs w:val="18"/>
                          <w:lang w:eastAsia="zh-CN"/>
                        </w:rPr>
                      </m:ctrlPr>
                    </m:dPr>
                    <m:e>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1</m:t>
                          </m:r>
                        </m:sub>
                      </m:sSub>
                      <m:r>
                        <w:rPr>
                          <w:rFonts w:ascii="Cambria Math" w:eastAsia="等线" w:hAnsi="Cambria Math"/>
                          <w:sz w:val="20"/>
                          <w:szCs w:val="18"/>
                          <w:lang w:eastAsia="zh-CN"/>
                        </w:rPr>
                        <m:t>-</m:t>
                      </m:r>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0</m:t>
                          </m:r>
                        </m:sub>
                      </m:sSub>
                    </m:e>
                  </m:d>
                </m:e>
              </m:d>
              <m:r>
                <m:rPr>
                  <m:sty m:val="p"/>
                </m:rPr>
                <w:rPr>
                  <w:rFonts w:ascii="Cambria Math" w:eastAsia="等线" w:hAnsi="Cambria Math"/>
                  <w:sz w:val="20"/>
                  <w:szCs w:val="18"/>
                  <w:lang w:eastAsia="zh-CN"/>
                </w:rPr>
                <m:t>.</m:t>
              </m:r>
            </m:oMath>
            <w:r w:rsidRPr="00740B9F">
              <w:rPr>
                <w:rFonts w:eastAsia="等线"/>
                <w:sz w:val="20"/>
                <w:szCs w:val="18"/>
                <w:lang w:eastAsia="zh-CN"/>
              </w:rPr>
              <w:t xml:space="preserve"> </w:t>
            </w:r>
            <m:oMath>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s</m:t>
                  </m:r>
                </m:e>
                <m:sub>
                  <m:r>
                    <w:rPr>
                      <w:rFonts w:ascii="Cambria Math" w:eastAsia="等线" w:hAnsi="Cambria Math"/>
                      <w:sz w:val="20"/>
                      <w:szCs w:val="18"/>
                      <w:lang w:eastAsia="zh-CN"/>
                    </w:rPr>
                    <m:t>0</m:t>
                  </m:r>
                </m:sub>
              </m:sSub>
            </m:oMath>
            <w:r w:rsidRPr="00740B9F">
              <w:rPr>
                <w:rFonts w:eastAsia="等线"/>
                <w:sz w:val="20"/>
                <w:szCs w:val="18"/>
                <w:lang w:eastAsia="zh-CN"/>
              </w:rPr>
              <w:t xml:space="preserve">, </w:t>
            </w:r>
            <m:oMath>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f</m:t>
                  </m:r>
                </m:e>
                <m:sub>
                  <m:r>
                    <w:rPr>
                      <w:rFonts w:ascii="Cambria Math" w:eastAsia="等线" w:hAnsi="Cambria Math"/>
                      <w:sz w:val="20"/>
                      <w:szCs w:val="18"/>
                      <w:lang w:eastAsia="zh-CN"/>
                    </w:rPr>
                    <m:t>0</m:t>
                  </m:r>
                </m:sub>
              </m:sSub>
            </m:oMath>
            <w:r w:rsidRPr="00740B9F">
              <w:rPr>
                <w:rFonts w:eastAsia="等线"/>
                <w:sz w:val="20"/>
                <w:szCs w:val="18"/>
                <w:lang w:eastAsia="zh-CN"/>
              </w:rPr>
              <w:t xml:space="preserve"> and </w:t>
            </w:r>
            <m:oMath>
              <m:sSub>
                <m:sSubPr>
                  <m:ctrlPr>
                    <w:rPr>
                      <w:rFonts w:ascii="Cambria Math" w:eastAsia="等线" w:hAnsi="Cambria Math"/>
                      <w:i/>
                      <w:sz w:val="20"/>
                      <w:szCs w:val="18"/>
                      <w:lang w:eastAsia="zh-CN"/>
                    </w:rPr>
                  </m:ctrlPr>
                </m:sSubPr>
                <m:e>
                  <m:r>
                    <w:rPr>
                      <w:rFonts w:ascii="Cambria Math" w:eastAsia="等线" w:hAnsi="Cambria Math"/>
                      <w:sz w:val="20"/>
                      <w:szCs w:val="18"/>
                      <w:lang w:eastAsia="zh-CN"/>
                    </w:rPr>
                    <m:t>t</m:t>
                  </m:r>
                </m:e>
                <m:sub>
                  <m:r>
                    <w:rPr>
                      <w:rFonts w:ascii="Cambria Math" w:eastAsia="等线" w:hAnsi="Cambria Math"/>
                      <w:sz w:val="20"/>
                      <w:szCs w:val="18"/>
                      <w:lang w:eastAsia="zh-CN"/>
                    </w:rPr>
                    <m:t>0</m:t>
                  </m:r>
                </m:sub>
              </m:sSub>
            </m:oMath>
            <w:r w:rsidRPr="00740B9F">
              <w:rPr>
                <w:rFonts w:eastAsia="等线"/>
                <w:sz w:val="20"/>
                <w:szCs w:val="18"/>
                <w:lang w:eastAsia="zh-CN"/>
              </w:rPr>
              <w:t xml:space="preserve"> denotes a reference SD basis index and a reference FD basis index and a reference DD basis index associated with SCI, respectively.</w:t>
            </w:r>
          </w:p>
        </w:tc>
      </w:tr>
    </w:tbl>
    <w:p w14:paraId="6E3516E2" w14:textId="77777777" w:rsidR="00EA097F" w:rsidRDefault="00C574B2" w:rsidP="0044293A">
      <w:pPr>
        <w:rPr>
          <w:lang w:eastAsia="zh-CN"/>
        </w:rPr>
      </w:pPr>
      <w:r>
        <w:rPr>
          <w:lang w:eastAsia="zh-CN"/>
        </w:rPr>
        <w:lastRenderedPageBreak/>
        <w:t xml:space="preserve">Among the alternatives, Alt1 can be considered as baseline without overhead reduction. </w:t>
      </w:r>
    </w:p>
    <w:p w14:paraId="2C5F4E19" w14:textId="0DAAD835" w:rsidR="00EA097F" w:rsidRDefault="00C574B2" w:rsidP="0044293A">
      <w:pPr>
        <w:rPr>
          <w:lang w:eastAsia="zh-CN"/>
        </w:rPr>
      </w:pPr>
      <w:r>
        <w:rPr>
          <w:lang w:eastAsia="zh-CN"/>
        </w:rPr>
        <w:t xml:space="preserve">For Alt2, the main difference is to introduce </w:t>
      </w:r>
      <w:r w:rsidRPr="00C574B2">
        <w:rPr>
          <w:lang w:eastAsia="zh-CN"/>
        </w:rPr>
        <w:t>Huffman code</w:t>
      </w:r>
      <w:r>
        <w:rPr>
          <w:lang w:eastAsia="zh-CN"/>
        </w:rPr>
        <w:t xml:space="preserve"> for each bitmap. However, since </w:t>
      </w:r>
      <w:r w:rsidRPr="00C574B2">
        <w:rPr>
          <w:lang w:eastAsia="zh-CN"/>
        </w:rPr>
        <w:t>Huffman code</w:t>
      </w:r>
      <w:r>
        <w:rPr>
          <w:lang w:eastAsia="zh-CN"/>
        </w:rPr>
        <w:t xml:space="preserve"> has been proposed during Type II refinement for other purpose but not agreed,</w:t>
      </w:r>
      <w:r w:rsidRPr="00C574B2">
        <w:rPr>
          <w:lang w:eastAsia="zh-CN"/>
        </w:rPr>
        <w:t xml:space="preserve"> </w:t>
      </w:r>
      <w:r>
        <w:rPr>
          <w:lang w:eastAsia="zh-CN"/>
        </w:rPr>
        <w:t xml:space="preserve">we tend to support legacy design here. </w:t>
      </w:r>
    </w:p>
    <w:p w14:paraId="7AFC19C2" w14:textId="1D2F3EFF" w:rsidR="000D3369" w:rsidRDefault="00C574B2" w:rsidP="0044293A">
      <w:pPr>
        <w:rPr>
          <w:lang w:eastAsia="zh-CN"/>
        </w:rPr>
      </w:pPr>
      <w:r>
        <w:rPr>
          <w:lang w:eastAsia="zh-CN"/>
        </w:rPr>
        <w:t xml:space="preserve">For Alt3A/3B/3C, two step indication was considered </w:t>
      </w:r>
      <w:r w:rsidR="00B26069">
        <w:rPr>
          <w:lang w:eastAsia="zh-CN"/>
        </w:rPr>
        <w:t>assuming</w:t>
      </w:r>
      <w:r>
        <w:rPr>
          <w:lang w:eastAsia="zh-CN"/>
        </w:rPr>
        <w:t xml:space="preserve"> the same</w:t>
      </w:r>
      <w:r w:rsidR="00FA15E3">
        <w:rPr>
          <w:lang w:eastAsia="zh-CN"/>
        </w:rPr>
        <w:t xml:space="preserve"> </w:t>
      </w:r>
      <w:r w:rsidR="00FA15E3" w:rsidRPr="00FA15E3">
        <w:rPr>
          <w:lang w:eastAsia="zh-CN"/>
        </w:rPr>
        <w:t xml:space="preserve">2-dimensional </w:t>
      </w:r>
      <w:r w:rsidR="00FA15E3">
        <w:rPr>
          <w:lang w:eastAsia="zh-CN"/>
        </w:rPr>
        <w:t>bitmap</w:t>
      </w:r>
      <w:r w:rsidR="00B26069">
        <w:rPr>
          <w:lang w:eastAsia="zh-CN"/>
        </w:rPr>
        <w:t xml:space="preserve"> can be </w:t>
      </w:r>
      <w:r w:rsidR="00FA15E3">
        <w:rPr>
          <w:lang w:eastAsia="zh-CN"/>
        </w:rPr>
        <w:t>applied for the third dimension</w:t>
      </w:r>
      <w:r>
        <w:rPr>
          <w:lang w:eastAsia="zh-CN"/>
        </w:rPr>
        <w:t>.</w:t>
      </w:r>
      <w:r w:rsidR="00EA097F">
        <w:rPr>
          <w:lang w:eastAsia="zh-CN"/>
        </w:rPr>
        <w:t xml:space="preserve"> </w:t>
      </w:r>
      <w:r w:rsidR="000748E3">
        <w:rPr>
          <w:lang w:eastAsia="zh-CN"/>
        </w:rPr>
        <w:t>B</w:t>
      </w:r>
      <w:r w:rsidR="000748E3" w:rsidRPr="000D3369">
        <w:rPr>
          <w:lang w:eastAsia="zh-CN"/>
        </w:rPr>
        <w:t xml:space="preserve">ased on the agreement </w:t>
      </w:r>
      <w:r w:rsidR="000748E3">
        <w:rPr>
          <w:lang w:eastAsia="zh-CN"/>
        </w:rPr>
        <w:t>listed above</w:t>
      </w:r>
      <w:r w:rsidR="000748E3" w:rsidRPr="000D3369">
        <w:rPr>
          <w:lang w:eastAsia="zh-CN"/>
        </w:rPr>
        <w:t xml:space="preserve">, </w:t>
      </w:r>
      <w:r w:rsidR="000748E3">
        <w:rPr>
          <w:lang w:eastAsia="zh-CN"/>
        </w:rPr>
        <w:t>only Alt3A/3B are valid since</w:t>
      </w:r>
      <w:r w:rsidR="000748E3" w:rsidRPr="000D3369">
        <w:rPr>
          <w:lang w:eastAsia="zh-CN"/>
        </w:rPr>
        <w:t xml:space="preserve"> ‘for each layer, the location of NZCs in SD-FD can be different for different selected DD basis vectors’.</w:t>
      </w:r>
      <w:r w:rsidR="000748E3">
        <w:rPr>
          <w:lang w:eastAsia="zh-CN"/>
        </w:rPr>
        <w:t xml:space="preserve"> </w:t>
      </w:r>
    </w:p>
    <w:p w14:paraId="2A4D0B9F" w14:textId="67A1BA62" w:rsidR="00925A36" w:rsidRDefault="00EA097F" w:rsidP="0044293A">
      <w:pPr>
        <w:rPr>
          <w:lang w:eastAsia="zh-CN"/>
        </w:rPr>
      </w:pPr>
      <w:r>
        <w:rPr>
          <w:lang w:eastAsia="zh-CN"/>
        </w:rPr>
        <w:t>For Alt4, the bitmap only indicates a group of coefficients around the reference coefficient.</w:t>
      </w:r>
      <w:r w:rsidR="00C369BB">
        <w:rPr>
          <w:lang w:eastAsia="zh-CN"/>
        </w:rPr>
        <w:t xml:space="preserve"> </w:t>
      </w:r>
      <w:r w:rsidR="000748E3">
        <w:rPr>
          <w:lang w:eastAsia="zh-CN"/>
        </w:rPr>
        <w:t>It is</w:t>
      </w:r>
      <w:r w:rsidR="00C369BB">
        <w:rPr>
          <w:lang w:eastAsia="zh-CN"/>
        </w:rPr>
        <w:t xml:space="preserve"> </w:t>
      </w:r>
      <w:r w:rsidR="00D125C6">
        <w:rPr>
          <w:lang w:eastAsia="zh-CN"/>
        </w:rPr>
        <w:t>assume</w:t>
      </w:r>
      <w:r w:rsidR="000748E3">
        <w:rPr>
          <w:lang w:eastAsia="zh-CN"/>
        </w:rPr>
        <w:t>d</w:t>
      </w:r>
      <w:r w:rsidR="00D125C6">
        <w:rPr>
          <w:lang w:eastAsia="zh-CN"/>
        </w:rPr>
        <w:t xml:space="preserve"> that</w:t>
      </w:r>
      <w:r w:rsidR="00C369BB">
        <w:rPr>
          <w:lang w:eastAsia="zh-CN"/>
        </w:rPr>
        <w:t xml:space="preserve"> the</w:t>
      </w:r>
      <w:r w:rsidR="00D125C6">
        <w:rPr>
          <w:lang w:eastAsia="zh-CN"/>
        </w:rPr>
        <w:t xml:space="preserve"> coefficients far from the reference coefficient are fixed to zero. </w:t>
      </w:r>
    </w:p>
    <w:p w14:paraId="27FFE31E" w14:textId="12D80A02" w:rsidR="000748E3" w:rsidRDefault="000748E3" w:rsidP="0044293A">
      <w:pPr>
        <w:rPr>
          <w:lang w:eastAsia="zh-CN"/>
        </w:rPr>
      </w:pPr>
      <w:r>
        <w:rPr>
          <w:lang w:eastAsia="zh-CN"/>
        </w:rPr>
        <w:t xml:space="preserve">In our views, </w:t>
      </w:r>
      <w:r w:rsidR="00B26069">
        <w:rPr>
          <w:lang w:eastAsia="zh-CN"/>
        </w:rPr>
        <w:t xml:space="preserve">further overhead reduction may not be needed since the PMI overhead is mainly </w:t>
      </w:r>
      <w:r w:rsidR="007E734C">
        <w:rPr>
          <w:lang w:eastAsia="zh-CN"/>
        </w:rPr>
        <w:t>affected by</w:t>
      </w:r>
      <w:r w:rsidR="00B26069">
        <w:rPr>
          <w:lang w:eastAsia="zh-CN"/>
        </w:rPr>
        <w:t xml:space="preserve"> the number of reported NZCs. However, w</w:t>
      </w:r>
      <w:r>
        <w:rPr>
          <w:lang w:eastAsia="zh-CN"/>
        </w:rPr>
        <w:t>e are open to Alt3A/3B/4 as long as the assumption</w:t>
      </w:r>
      <w:r w:rsidR="00B26069">
        <w:rPr>
          <w:lang w:eastAsia="zh-CN"/>
        </w:rPr>
        <w:t>s are</w:t>
      </w:r>
      <w:r>
        <w:rPr>
          <w:lang w:eastAsia="zh-CN"/>
        </w:rPr>
        <w:t xml:space="preserve"> valid</w:t>
      </w:r>
      <w:r w:rsidR="00B26069">
        <w:rPr>
          <w:lang w:eastAsia="zh-CN"/>
        </w:rPr>
        <w:t xml:space="preserve"> and the performance loss is </w:t>
      </w:r>
      <w:r w:rsidR="007E734C">
        <w:rPr>
          <w:lang w:eastAsia="zh-CN"/>
        </w:rPr>
        <w:t>acceptable</w:t>
      </w:r>
      <w:r>
        <w:rPr>
          <w:lang w:eastAsia="zh-CN"/>
        </w:rPr>
        <w:t>.</w:t>
      </w:r>
      <w:r w:rsidR="007E734C">
        <w:rPr>
          <w:lang w:eastAsia="zh-CN"/>
        </w:rPr>
        <w:t xml:space="preserve"> In summary, Alt1 is a simple solution and can be considered as default choice if there’s no consensus on supporting the other alternatives.</w:t>
      </w:r>
    </w:p>
    <w:p w14:paraId="32350A7C" w14:textId="63CA688B" w:rsidR="00925A36" w:rsidRPr="006A56DF" w:rsidRDefault="007E734C" w:rsidP="0044293A">
      <w:pPr>
        <w:rPr>
          <w:b/>
          <w:i/>
          <w:lang w:eastAsia="zh-CN"/>
        </w:rPr>
      </w:pPr>
      <w:r w:rsidRPr="006A56DF">
        <w:rPr>
          <w:b/>
          <w:i/>
          <w:lang w:eastAsia="zh-CN"/>
        </w:rPr>
        <w:t>Proposal</w:t>
      </w:r>
      <w:r w:rsidR="00C65BF8">
        <w:rPr>
          <w:b/>
          <w:i/>
          <w:lang w:eastAsia="zh-CN"/>
        </w:rPr>
        <w:t xml:space="preserve"> 9</w:t>
      </w:r>
      <w:r w:rsidRPr="006A56DF">
        <w:rPr>
          <w:b/>
          <w:i/>
          <w:lang w:eastAsia="zh-CN"/>
        </w:rPr>
        <w:t xml:space="preserve">: </w:t>
      </w:r>
      <w:r w:rsidR="006A56DF" w:rsidRPr="006A56DF">
        <w:rPr>
          <w:rFonts w:ascii="Times" w:eastAsia="Batang" w:hAnsi="Times" w:cs="Times"/>
          <w:b/>
          <w:i/>
          <w:lang w:val="en-GB"/>
        </w:rPr>
        <w:t>Regarding the bitmap(s) for indicating the locations of the NZCs, support Alt1:</w:t>
      </w:r>
      <w:r w:rsidR="006A56DF" w:rsidRPr="006A56DF">
        <w:rPr>
          <w:b/>
          <w:i/>
        </w:rPr>
        <w:t xml:space="preserve"> </w:t>
      </w:r>
      <w:r w:rsidR="006A56DF" w:rsidRPr="006A56DF">
        <w:rPr>
          <w:rFonts w:ascii="Times" w:eastAsia="Batang" w:hAnsi="Times" w:cs="Times"/>
          <w:b/>
          <w:i/>
          <w:lang w:val="en-GB"/>
        </w:rPr>
        <w:t>Q different 2-dimensional bitmaps where each bitmap reuses the legacy design.</w:t>
      </w:r>
    </w:p>
    <w:p w14:paraId="688937ED" w14:textId="1C9E293D" w:rsidR="007337DD" w:rsidRPr="00A10D01" w:rsidRDefault="007337DD" w:rsidP="008D6A04">
      <w:pPr>
        <w:rPr>
          <w:b/>
          <w:i/>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t>CSI enhancement for CJT</w:t>
      </w:r>
    </w:p>
    <w:p w14:paraId="330EE5F0" w14:textId="77777777" w:rsidR="00C65BF8" w:rsidRPr="00644560" w:rsidRDefault="00C65BF8" w:rsidP="00C65BF8">
      <w:pPr>
        <w:rPr>
          <w:b/>
          <w:i/>
          <w:lang w:eastAsia="zh-CN"/>
        </w:rPr>
      </w:pPr>
      <w:r w:rsidRPr="00644560">
        <w:rPr>
          <w:b/>
          <w:i/>
          <w:lang w:eastAsia="zh-CN"/>
        </w:rPr>
        <w:t>Proposal</w:t>
      </w:r>
      <w:r>
        <w:rPr>
          <w:b/>
          <w:i/>
          <w:lang w:eastAsia="zh-CN"/>
        </w:rPr>
        <w:t xml:space="preserve"> 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confirm the working assumption on supporting Alt3.</w:t>
      </w:r>
    </w:p>
    <w:p w14:paraId="5D97EB2C" w14:textId="77777777" w:rsidR="00C65BF8" w:rsidRPr="0011217F" w:rsidRDefault="00C65BF8" w:rsidP="00C65BF8">
      <w:pPr>
        <w:rPr>
          <w:b/>
          <w:i/>
          <w:lang w:eastAsia="zh-CN"/>
        </w:rPr>
      </w:pPr>
      <w:r w:rsidRPr="0011217F">
        <w:rPr>
          <w:b/>
          <w:i/>
          <w:lang w:eastAsia="zh-CN"/>
        </w:rPr>
        <w:t>Proposal</w:t>
      </w:r>
      <w:r>
        <w:rPr>
          <w:b/>
          <w:i/>
          <w:lang w:eastAsia="zh-CN"/>
        </w:rPr>
        <w:t xml:space="preserve"> 2</w:t>
      </w:r>
      <w:r w:rsidRPr="0011217F">
        <w:rPr>
          <w:b/>
          <w:i/>
          <w:lang w:eastAsia="zh-CN"/>
        </w:rPr>
        <w:t xml:space="preserve">: </w:t>
      </w:r>
      <w:r>
        <w:rPr>
          <w:b/>
          <w:i/>
          <w:lang w:eastAsia="zh-CN"/>
        </w:rPr>
        <w:t xml:space="preserve">Regarding </w:t>
      </w:r>
      <w:r w:rsidRPr="0011217F">
        <w:rPr>
          <w:b/>
          <w:i/>
          <w:lang w:eastAsia="zh-CN"/>
        </w:rPr>
        <w:t xml:space="preserve">FD basis selection offset </w:t>
      </w:r>
      <w:r>
        <w:rPr>
          <w:b/>
          <w:i/>
          <w:lang w:eastAsia="zh-CN"/>
        </w:rPr>
        <w:t>for mode-1, support Alt3.</w:t>
      </w:r>
    </w:p>
    <w:p w14:paraId="2825DFA9" w14:textId="77777777" w:rsidR="00C65BF8" w:rsidRDefault="00C65BF8" w:rsidP="00C65BF8">
      <w:pPr>
        <w:rPr>
          <w:b/>
          <w:i/>
          <w:lang w:eastAsia="zh-CN"/>
        </w:rPr>
      </w:pPr>
      <w:r w:rsidRPr="00FE5703">
        <w:rPr>
          <w:b/>
          <w:i/>
          <w:lang w:eastAsia="zh-CN"/>
        </w:rPr>
        <w:t>Proposal</w:t>
      </w:r>
      <w:r>
        <w:rPr>
          <w:b/>
          <w:i/>
          <w:lang w:eastAsia="zh-CN"/>
        </w:rPr>
        <w:t xml:space="preserve"> 3</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500226B8" w14:textId="77777777" w:rsidR="00C65BF8" w:rsidRDefault="00C65BF8" w:rsidP="00C65BF8">
      <w:pPr>
        <w:pStyle w:val="af2"/>
        <w:numPr>
          <w:ilvl w:val="0"/>
          <w:numId w:val="3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7D942FE4" w14:textId="77777777" w:rsidR="00C65BF8" w:rsidRPr="00D32435" w:rsidRDefault="00C65BF8" w:rsidP="00C65BF8">
      <w:pPr>
        <w:rPr>
          <w:b/>
          <w:i/>
          <w:lang w:eastAsia="zh-CN"/>
        </w:rPr>
      </w:pPr>
      <w:r w:rsidRPr="00D32435">
        <w:rPr>
          <w:b/>
          <w:i/>
          <w:lang w:eastAsia="zh-CN"/>
        </w:rPr>
        <w:t>Proposal</w:t>
      </w:r>
      <w:r>
        <w:rPr>
          <w:b/>
          <w:i/>
          <w:lang w:eastAsia="zh-CN"/>
        </w:rPr>
        <w:t xml:space="preserve"> 4</w:t>
      </w:r>
      <w:r w:rsidRPr="00D32435">
        <w:rPr>
          <w:b/>
          <w:i/>
          <w:lang w:eastAsia="zh-CN"/>
        </w:rPr>
        <w:t>:</w:t>
      </w:r>
      <w:r>
        <w:rPr>
          <w:b/>
          <w:i/>
          <w:lang w:eastAsia="zh-CN"/>
        </w:rPr>
        <w:t xml:space="preserve"> </w:t>
      </w:r>
      <w:r w:rsidRPr="00B95F4F">
        <w:rPr>
          <w:b/>
          <w:i/>
          <w:lang w:eastAsia="zh-CN"/>
        </w:rPr>
        <w:t>Regarding CBSR for Rel.18 Type II codebook for CJT</w:t>
      </w:r>
      <w:r>
        <w:rPr>
          <w:b/>
          <w:i/>
          <w:lang w:eastAsia="zh-CN"/>
        </w:rPr>
        <w:t xml:space="preserve">, for each resource, support </w:t>
      </w:r>
      <w:r w:rsidRPr="00B95F4F">
        <w:rPr>
          <w:b/>
          <w:i/>
          <w:lang w:eastAsia="zh-CN"/>
        </w:rPr>
        <w:t>beam-group-based restriction analogous to Rel.15/16 Type II codebook</w:t>
      </w:r>
      <w:r>
        <w:rPr>
          <w:b/>
          <w:i/>
          <w:lang w:eastAsia="zh-CN"/>
        </w:rPr>
        <w:t>.</w:t>
      </w:r>
    </w:p>
    <w:p w14:paraId="38FE2FDF" w14:textId="77777777" w:rsidR="00C65BF8" w:rsidRPr="00E64DA2" w:rsidRDefault="00C65BF8" w:rsidP="00C65BF8">
      <w:pPr>
        <w:rPr>
          <w:b/>
          <w:i/>
          <w:lang w:eastAsia="zh-CN"/>
        </w:rPr>
      </w:pPr>
      <w:r w:rsidRPr="009E6DA6">
        <w:rPr>
          <w:b/>
          <w:i/>
          <w:lang w:eastAsia="zh-CN"/>
        </w:rPr>
        <w:t>Proposal</w:t>
      </w:r>
      <w:r>
        <w:rPr>
          <w:b/>
          <w:i/>
          <w:lang w:eastAsia="zh-CN"/>
        </w:rPr>
        <w:t xml:space="preserve"> 5</w:t>
      </w:r>
      <w:r w:rsidRPr="009E6DA6">
        <w:rPr>
          <w:b/>
          <w:i/>
          <w:lang w:eastAsia="zh-CN"/>
        </w:rPr>
        <w:t>:</w:t>
      </w:r>
      <w:r>
        <w:rPr>
          <w:b/>
          <w:i/>
          <w:lang w:eastAsia="zh-CN"/>
        </w:rPr>
        <w:t xml:space="preserve"> For CJT, support to configure </w:t>
      </w:r>
      <w:r w:rsidRPr="00916482">
        <w:rPr>
          <w:b/>
          <w:i/>
          <w:lang w:eastAsia="zh-CN"/>
        </w:rPr>
        <w:t xml:space="preserve">K NZP CSI-RS resources </w:t>
      </w:r>
      <w:r>
        <w:rPr>
          <w:b/>
          <w:i/>
          <w:lang w:eastAsia="zh-CN"/>
        </w:rPr>
        <w:t>to be</w:t>
      </w:r>
      <w:r w:rsidRPr="00916482">
        <w:rPr>
          <w:b/>
          <w:i/>
          <w:lang w:eastAsia="zh-CN"/>
        </w:rPr>
        <w:t xml:space="preserve"> </w:t>
      </w:r>
      <w:r>
        <w:rPr>
          <w:b/>
          <w:i/>
          <w:lang w:eastAsia="zh-CN"/>
        </w:rPr>
        <w:t>transmitted</w:t>
      </w:r>
      <w:r w:rsidRPr="00916482">
        <w:rPr>
          <w:b/>
          <w:i/>
          <w:lang w:eastAsia="zh-CN"/>
        </w:rPr>
        <w:t xml:space="preserve"> in the same slot</w:t>
      </w:r>
      <w:r>
        <w:rPr>
          <w:b/>
          <w:i/>
          <w:lang w:eastAsia="zh-CN"/>
        </w:rPr>
        <w:t>.</w:t>
      </w:r>
    </w:p>
    <w:p w14:paraId="56FDA9D5" w14:textId="74526583" w:rsidR="003637D3" w:rsidRPr="00C65BF8" w:rsidRDefault="003637D3" w:rsidP="008E655D">
      <w:pPr>
        <w:rPr>
          <w:lang w:eastAsia="zh-CN"/>
        </w:rPr>
      </w:pPr>
    </w:p>
    <w:p w14:paraId="2315DE53" w14:textId="77777777" w:rsidR="003637D3" w:rsidRPr="003637D3" w:rsidRDefault="003637D3" w:rsidP="003637D3">
      <w:pPr>
        <w:rPr>
          <w:b/>
          <w:u w:val="single"/>
          <w:lang w:eastAsia="zh-CN"/>
        </w:rPr>
      </w:pPr>
      <w:r w:rsidRPr="003637D3">
        <w:rPr>
          <w:b/>
          <w:u w:val="single"/>
          <w:lang w:eastAsia="zh-CN"/>
        </w:rPr>
        <w:t>CSI enhancement for High/medium velocity UE</w:t>
      </w:r>
    </w:p>
    <w:bookmarkEnd w:id="0"/>
    <w:p w14:paraId="6ECAEA1C" w14:textId="77777777" w:rsidR="00C65BF8" w:rsidRPr="003312F3" w:rsidRDefault="00C65BF8" w:rsidP="00C65BF8">
      <w:pPr>
        <w:rPr>
          <w:b/>
          <w:i/>
          <w:lang w:eastAsia="zh-CN"/>
        </w:rPr>
      </w:pPr>
      <w:r w:rsidRPr="003312F3">
        <w:rPr>
          <w:b/>
          <w:i/>
          <w:lang w:eastAsia="zh-CN"/>
        </w:rPr>
        <w:t>Proposal</w:t>
      </w:r>
      <w:r>
        <w:rPr>
          <w:b/>
          <w:i/>
          <w:lang w:eastAsia="zh-CN"/>
        </w:rPr>
        <w:t xml:space="preserve"> 6</w:t>
      </w:r>
      <w:r w:rsidRPr="003312F3">
        <w:rPr>
          <w:b/>
          <w:i/>
          <w:lang w:eastAsia="zh-CN"/>
        </w:rPr>
        <w:t>: For CSI enhancement for high/medium velocities, support codebook refinement based on only Rel-16 eType-II regular codebook.</w:t>
      </w:r>
    </w:p>
    <w:p w14:paraId="798434BF" w14:textId="77777777" w:rsidR="00C65BF8" w:rsidRPr="006F7FD3" w:rsidRDefault="00C65BF8" w:rsidP="00C65BF8">
      <w:pPr>
        <w:widowControl w:val="0"/>
        <w:suppressAutoHyphens/>
        <w:rPr>
          <w:rFonts w:eastAsia="等线"/>
          <w:b/>
          <w:i/>
        </w:rPr>
      </w:pPr>
      <w:r w:rsidRPr="006F7FD3">
        <w:rPr>
          <w:b/>
          <w:i/>
          <w:lang w:eastAsia="zh-CN"/>
        </w:rPr>
        <w:t>Proposal</w:t>
      </w:r>
      <w:r>
        <w:rPr>
          <w:b/>
          <w:i/>
          <w:lang w:eastAsia="zh-CN"/>
        </w:rPr>
        <w:t xml:space="preserve"> 7</w:t>
      </w:r>
      <w:r w:rsidRPr="006F7FD3">
        <w:rPr>
          <w:b/>
          <w:i/>
          <w:lang w:eastAsia="zh-CN"/>
        </w:rPr>
        <w:t xml:space="preserve">: </w:t>
      </w:r>
      <w:r w:rsidRPr="006F7FD3">
        <w:rPr>
          <w:rFonts w:eastAsia="宋体"/>
          <w:b/>
          <w:i/>
          <w:lang w:val="en-GB"/>
        </w:rPr>
        <w:t xml:space="preserve">For the Rel-18 Type-II codebook refinement for high/medium velocities, on </w:t>
      </w:r>
      <w:r w:rsidRPr="006F7FD3">
        <w:rPr>
          <w:rFonts w:eastAsia="Malgun Gothic"/>
          <w:b/>
          <w:bCs/>
          <w:i/>
          <w:lang w:val="en-GB"/>
        </w:rPr>
        <w:t>the</w:t>
      </w:r>
      <w:r w:rsidRPr="006F7FD3">
        <w:rPr>
          <w:rFonts w:eastAsia="等线"/>
          <w:b/>
          <w:i/>
        </w:rPr>
        <w:t xml:space="preserve"> </w:t>
      </w:r>
      <m:oMath>
        <m:sSub>
          <m:sSubPr>
            <m:ctrlPr>
              <w:rPr>
                <w:rFonts w:ascii="Cambria Math" w:eastAsia="宋体" w:hAnsi="Cambria Math"/>
                <w:b/>
                <w:i/>
                <w:iCs/>
              </w:rPr>
            </m:ctrlPr>
          </m:sSubPr>
          <m:e>
            <m:acc>
              <m:accPr>
                <m:chr m:val="̃"/>
                <m:ctrlPr>
                  <w:rPr>
                    <w:rFonts w:ascii="Cambria Math" w:eastAsia="宋体" w:hAnsi="Cambria Math"/>
                    <w:b/>
                    <w:i/>
                    <w:iCs/>
                  </w:rPr>
                </m:ctrlPr>
              </m:accPr>
              <m:e>
                <m:r>
                  <m:rPr>
                    <m:sty m:val="bi"/>
                  </m:rPr>
                  <w:rPr>
                    <w:rFonts w:ascii="Cambria Math" w:eastAsia="Malgun Gothic" w:hAnsi="Cambria Math"/>
                  </w:rPr>
                  <m:t>W</m:t>
                </m:r>
              </m:e>
            </m:acc>
          </m:e>
          <m:sub>
            <m:r>
              <m:rPr>
                <m:sty m:val="bi"/>
              </m:rPr>
              <w:rPr>
                <w:rFonts w:ascii="Cambria Math" w:eastAsia="Malgun Gothic" w:hAnsi="Cambria Math"/>
              </w:rPr>
              <m:t>2</m:t>
            </m:r>
          </m:sub>
        </m:sSub>
      </m:oMath>
      <w:r w:rsidRPr="006F7FD3">
        <w:rPr>
          <w:rFonts w:eastAsia="Batang"/>
          <w:b/>
          <w:i/>
          <w:iCs/>
        </w:rPr>
        <w:t xml:space="preserve"> quantization scheme</w:t>
      </w:r>
      <w:r w:rsidRPr="006F7FD3">
        <w:rPr>
          <w:rFonts w:eastAsia="宋体"/>
          <w:b/>
          <w:i/>
          <w:lang w:val="en-GB"/>
        </w:rPr>
        <w:t xml:space="preserve"> when </w:t>
      </w:r>
      <w:r w:rsidRPr="006F7FD3">
        <w:rPr>
          <w:rFonts w:eastAsia="Malgun Gothic"/>
          <w:b/>
          <w:i/>
          <w:lang w:val="en-GB"/>
        </w:rPr>
        <w:t>N</w:t>
      </w:r>
      <w:r w:rsidRPr="006F7FD3">
        <w:rPr>
          <w:rFonts w:eastAsia="Malgun Gothic"/>
          <w:b/>
          <w:i/>
          <w:vertAlign w:val="subscript"/>
          <w:lang w:val="en-GB"/>
        </w:rPr>
        <w:t>4</w:t>
      </w:r>
      <w:r w:rsidRPr="006F7FD3">
        <w:rPr>
          <w:rFonts w:eastAsia="Malgun Gothic"/>
          <w:b/>
          <w:i/>
          <w:lang w:val="en-GB"/>
        </w:rPr>
        <w:t>&gt;</w:t>
      </w:r>
      <w:r w:rsidRPr="006F7FD3">
        <w:rPr>
          <w:rFonts w:eastAsia="Malgun Gothic"/>
          <w:b/>
          <w:bCs/>
          <w:i/>
          <w:lang w:val="en-GB"/>
        </w:rPr>
        <w:t xml:space="preserve">1, </w:t>
      </w:r>
      <w:r w:rsidRPr="006F7FD3">
        <w:rPr>
          <w:rFonts w:eastAsia="宋体"/>
          <w:b/>
          <w:i/>
        </w:rPr>
        <w:t xml:space="preserve">reuse </w:t>
      </w:r>
      <w:r w:rsidRPr="006F7FD3">
        <w:rPr>
          <w:rFonts w:eastAsia="宋体"/>
          <w:b/>
          <w:i/>
          <w:iCs/>
        </w:rPr>
        <w:t>the following components</w:t>
      </w:r>
      <w:r w:rsidRPr="006F7FD3">
        <w:rPr>
          <w:rFonts w:eastAsia="宋体"/>
          <w:b/>
          <w:i/>
        </w:rPr>
        <w:t xml:space="preserve"> of the legacy per-coefficient quantization scheme: </w:t>
      </w:r>
    </w:p>
    <w:p w14:paraId="5FE877E6" w14:textId="77777777" w:rsidR="00C65BF8" w:rsidRPr="006F7FD3" w:rsidRDefault="00C65BF8" w:rsidP="00C65BF8">
      <w:pPr>
        <w:numPr>
          <w:ilvl w:val="0"/>
          <w:numId w:val="36"/>
        </w:numPr>
        <w:suppressAutoHyphens/>
        <w:autoSpaceDE/>
        <w:autoSpaceDN/>
        <w:adjustRightInd/>
        <w:spacing w:before="0" w:after="0"/>
        <w:jc w:val="left"/>
        <w:rPr>
          <w:rFonts w:eastAsia="宋体"/>
          <w:b/>
          <w:i/>
        </w:rPr>
      </w:pPr>
      <w:r w:rsidRPr="006F7FD3">
        <w:rPr>
          <w:rFonts w:eastAsia="宋体"/>
          <w:b/>
          <w:i/>
        </w:rPr>
        <w:t>Alphabets for amplitude and phase</w:t>
      </w:r>
    </w:p>
    <w:p w14:paraId="744C9DC6" w14:textId="77777777" w:rsidR="00C65BF8" w:rsidRPr="006F7FD3" w:rsidRDefault="00C65BF8" w:rsidP="00C65BF8">
      <w:pPr>
        <w:numPr>
          <w:ilvl w:val="0"/>
          <w:numId w:val="36"/>
        </w:numPr>
        <w:suppressAutoHyphens/>
        <w:autoSpaceDE/>
        <w:autoSpaceDN/>
        <w:adjustRightInd/>
        <w:spacing w:before="0" w:after="0"/>
        <w:jc w:val="left"/>
        <w:rPr>
          <w:rFonts w:eastAsia="宋体"/>
          <w:b/>
          <w:i/>
        </w:rPr>
      </w:pPr>
      <w:r w:rsidRPr="006F7FD3">
        <w:rPr>
          <w:rFonts w:eastAsia="宋体"/>
          <w:b/>
          <w:i/>
        </w:rPr>
        <w:t>Quantization of phase and quantization of differential amplitude relative to a reference, reference amplitude (with SCI determining the location of one reference amplitude), where the reference is defined for each layer and each “group” of coefficients</w:t>
      </w:r>
    </w:p>
    <w:p w14:paraId="3A4DB25C" w14:textId="77777777" w:rsidR="00C65BF8" w:rsidRDefault="00C65BF8" w:rsidP="00C65BF8">
      <w:pPr>
        <w:rPr>
          <w:rFonts w:eastAsia="等线"/>
          <w:b/>
          <w:i/>
        </w:rPr>
      </w:pPr>
      <w:r w:rsidRPr="00411AA4">
        <w:rPr>
          <w:b/>
          <w:i/>
          <w:lang w:eastAsia="zh-CN"/>
        </w:rPr>
        <w:t>Proposal</w:t>
      </w:r>
      <w:r>
        <w:rPr>
          <w:b/>
          <w:i/>
          <w:lang w:eastAsia="zh-CN"/>
        </w:rPr>
        <w:t xml:space="preserve"> 8</w:t>
      </w:r>
      <w:r w:rsidRPr="00411AA4">
        <w:rPr>
          <w:b/>
          <w:i/>
          <w:lang w:eastAsia="zh-CN"/>
        </w:rPr>
        <w:t xml:space="preserve">: </w:t>
      </w:r>
      <w:r w:rsidRPr="00FA0FC9">
        <w:rPr>
          <w:b/>
          <w:i/>
          <w:lang w:eastAsia="zh-CN"/>
        </w:rPr>
        <w:t xml:space="preserve">For the Rel-18 Type-II codebook refinement for high/medium velocities, </w:t>
      </w:r>
      <w:r>
        <w:rPr>
          <w:b/>
          <w:i/>
          <w:lang w:eastAsia="zh-CN"/>
        </w:rPr>
        <w:t>on th</w:t>
      </w:r>
      <w:r w:rsidRPr="00411AA4">
        <w:rPr>
          <w:b/>
          <w:i/>
          <w:lang w:eastAsia="zh-CN"/>
        </w:rPr>
        <w:t xml:space="preserve">e </w:t>
      </w:r>
      <w:r w:rsidRPr="00411AA4">
        <w:rPr>
          <w:rFonts w:eastAsia="等线"/>
          <w:b/>
          <w:i/>
        </w:rPr>
        <w:t xml:space="preserve"> </w:t>
      </w:r>
      <m:oMath>
        <m:sSub>
          <m:sSubPr>
            <m:ctrlPr>
              <w:rPr>
                <w:rFonts w:ascii="Cambria Math" w:eastAsia="宋体" w:hAnsi="Cambria Math"/>
                <w:b/>
                <w:i/>
                <w:iCs/>
              </w:rPr>
            </m:ctrlPr>
          </m:sSubPr>
          <m:e>
            <m:acc>
              <m:accPr>
                <m:chr m:val="̃"/>
                <m:ctrlPr>
                  <w:rPr>
                    <w:rFonts w:ascii="Cambria Math" w:eastAsia="宋体" w:hAnsi="Cambria Math"/>
                    <w:b/>
                    <w:i/>
                    <w:iCs/>
                  </w:rPr>
                </m:ctrlPr>
              </m:accPr>
              <m:e>
                <m:r>
                  <m:rPr>
                    <m:sty m:val="bi"/>
                  </m:rPr>
                  <w:rPr>
                    <w:rFonts w:ascii="Cambria Math" w:eastAsia="Malgun Gothic" w:hAnsi="Cambria Math"/>
                  </w:rPr>
                  <m:t>W</m:t>
                </m:r>
              </m:e>
            </m:acc>
          </m:e>
          <m:sub>
            <m:r>
              <m:rPr>
                <m:sty m:val="bi"/>
              </m:rPr>
              <w:rPr>
                <w:rFonts w:ascii="Cambria Math" w:eastAsia="Malgun Gothic" w:hAnsi="Cambria Math"/>
              </w:rPr>
              <m:t>2</m:t>
            </m:r>
          </m:sub>
        </m:sSub>
      </m:oMath>
      <w:r w:rsidRPr="00411AA4">
        <w:rPr>
          <w:rFonts w:eastAsia="Batang"/>
          <w:b/>
          <w:i/>
          <w:iCs/>
        </w:rPr>
        <w:t xml:space="preserve"> quantization scheme</w:t>
      </w:r>
      <w:r w:rsidRPr="00411AA4">
        <w:rPr>
          <w:rFonts w:eastAsia="宋体"/>
          <w:b/>
          <w:i/>
          <w:lang w:val="en-GB"/>
        </w:rPr>
        <w:t xml:space="preserve"> when </w:t>
      </w:r>
      <w:r w:rsidRPr="00411AA4">
        <w:rPr>
          <w:rFonts w:eastAsia="Malgun Gothic"/>
          <w:b/>
          <w:i/>
          <w:lang w:val="en-GB"/>
        </w:rPr>
        <w:t>N</w:t>
      </w:r>
      <w:r w:rsidRPr="00411AA4">
        <w:rPr>
          <w:rFonts w:eastAsia="Malgun Gothic"/>
          <w:b/>
          <w:i/>
          <w:vertAlign w:val="subscript"/>
          <w:lang w:val="en-GB"/>
        </w:rPr>
        <w:t>4</w:t>
      </w:r>
      <w:r w:rsidRPr="00411AA4">
        <w:rPr>
          <w:rFonts w:eastAsia="Malgun Gothic"/>
          <w:b/>
          <w:i/>
          <w:lang w:val="en-GB"/>
        </w:rPr>
        <w:t>&gt;</w:t>
      </w:r>
      <w:r w:rsidRPr="00411AA4">
        <w:rPr>
          <w:rFonts w:eastAsia="Malgun Gothic"/>
          <w:b/>
          <w:bCs/>
          <w:i/>
          <w:lang w:val="en-GB"/>
        </w:rPr>
        <w:t>1,</w:t>
      </w:r>
      <w:r w:rsidRPr="00411AA4">
        <w:rPr>
          <w:rFonts w:eastAsia="等线"/>
          <w:b/>
          <w:i/>
        </w:rPr>
        <w:t xml:space="preserve"> for each layer:</w:t>
      </w:r>
    </w:p>
    <w:p w14:paraId="51C04FF5" w14:textId="77777777" w:rsidR="00C65BF8" w:rsidRPr="00FA0FC9" w:rsidRDefault="00C65BF8" w:rsidP="00C65BF8">
      <w:pPr>
        <w:widowControl w:val="0"/>
        <w:numPr>
          <w:ilvl w:val="0"/>
          <w:numId w:val="22"/>
        </w:numPr>
        <w:suppressAutoHyphens/>
        <w:autoSpaceDE/>
        <w:autoSpaceDN/>
        <w:adjustRightInd/>
        <w:snapToGrid/>
        <w:spacing w:before="0" w:after="0"/>
        <w:jc w:val="left"/>
        <w:rPr>
          <w:rFonts w:ascii="Times" w:eastAsia="Batang" w:hAnsi="Times" w:cs="Times"/>
          <w:b/>
          <w:i/>
          <w:szCs w:val="20"/>
          <w:lang w:val="en-GB"/>
        </w:rPr>
      </w:pPr>
      <w:r w:rsidRPr="00FA0FC9">
        <w:rPr>
          <w:rFonts w:ascii="Times" w:eastAsia="Batang" w:hAnsi="Times" w:cs="Times"/>
          <w:b/>
          <w:i/>
          <w:szCs w:val="20"/>
          <w:lang w:val="en-GB"/>
        </w:rPr>
        <w:t>One (common) SCI (Strongest Coefficient Indicator) applies across all Q selected DD basis vectors</w:t>
      </w:r>
    </w:p>
    <w:p w14:paraId="59C8505B" w14:textId="77777777" w:rsidR="00C65BF8" w:rsidRPr="00FA0FC9" w:rsidRDefault="00C65BF8" w:rsidP="00C65BF8">
      <w:pPr>
        <w:numPr>
          <w:ilvl w:val="0"/>
          <w:numId w:val="21"/>
        </w:numPr>
        <w:suppressAutoHyphens/>
        <w:autoSpaceDE/>
        <w:autoSpaceDN/>
        <w:adjustRightInd/>
        <w:snapToGrid/>
        <w:spacing w:before="0" w:after="0"/>
        <w:jc w:val="left"/>
        <w:rPr>
          <w:rFonts w:eastAsia="Times New Roman"/>
          <w:b/>
          <w:i/>
          <w:szCs w:val="18"/>
          <w:lang w:eastAsia="ko-KR"/>
        </w:rPr>
      </w:pPr>
      <w:r w:rsidRPr="00FA0FC9">
        <w:rPr>
          <w:rFonts w:eastAsia="Times New Roman"/>
          <w:b/>
          <w:i/>
          <w:szCs w:val="18"/>
          <w:lang w:eastAsia="ko-KR"/>
        </w:rPr>
        <w:lastRenderedPageBreak/>
        <w:t>One group comprises one polarization across all Q selected DD basis vectors (</w:t>
      </w:r>
      <w:r w:rsidRPr="00FA0FC9">
        <w:rPr>
          <w:rFonts w:eastAsia="Times New Roman"/>
          <w:b/>
          <w:i/>
          <w:iCs/>
          <w:szCs w:val="18"/>
          <w:lang w:eastAsia="ko-KR"/>
        </w:rPr>
        <w:t>C</w:t>
      </w:r>
      <w:r w:rsidRPr="00FA0FC9">
        <w:rPr>
          <w:rFonts w:eastAsia="Times New Roman"/>
          <w:b/>
          <w:i/>
          <w:szCs w:val="18"/>
          <w:vertAlign w:val="subscript"/>
          <w:lang w:eastAsia="ko-KR"/>
        </w:rPr>
        <w:t>group,phase</w:t>
      </w:r>
      <w:r w:rsidRPr="00FA0FC9">
        <w:rPr>
          <w:rFonts w:eastAsia="Times New Roman"/>
          <w:b/>
          <w:i/>
          <w:szCs w:val="18"/>
          <w:lang w:eastAsia="ko-KR"/>
        </w:rPr>
        <w:t>=1, </w:t>
      </w:r>
      <w:r w:rsidRPr="00FA0FC9">
        <w:rPr>
          <w:rFonts w:eastAsia="Times New Roman"/>
          <w:b/>
          <w:i/>
          <w:iCs/>
          <w:szCs w:val="18"/>
          <w:lang w:eastAsia="ko-KR"/>
        </w:rPr>
        <w:t>C</w:t>
      </w:r>
      <w:r w:rsidRPr="00FA0FC9">
        <w:rPr>
          <w:rFonts w:eastAsia="Times New Roman"/>
          <w:b/>
          <w:i/>
          <w:szCs w:val="18"/>
          <w:vertAlign w:val="subscript"/>
          <w:lang w:eastAsia="ko-KR"/>
        </w:rPr>
        <w:t>group,amp</w:t>
      </w:r>
      <w:r w:rsidRPr="00FA0FC9">
        <w:rPr>
          <w:rFonts w:eastAsia="Times New Roman"/>
          <w:b/>
          <w:i/>
          <w:szCs w:val="18"/>
          <w:lang w:eastAsia="ko-KR"/>
        </w:rPr>
        <w:t>=2)</w:t>
      </w:r>
    </w:p>
    <w:p w14:paraId="74BF918A" w14:textId="77777777" w:rsidR="00C65BF8" w:rsidRPr="00FA0FC9" w:rsidRDefault="00C65BF8" w:rsidP="00C65BF8">
      <w:pPr>
        <w:numPr>
          <w:ilvl w:val="1"/>
          <w:numId w:val="21"/>
        </w:numPr>
        <w:suppressAutoHyphens/>
        <w:autoSpaceDE/>
        <w:autoSpaceDN/>
        <w:adjustRightInd/>
        <w:snapToGrid/>
        <w:spacing w:before="0" w:after="0"/>
        <w:jc w:val="left"/>
        <w:rPr>
          <w:rFonts w:eastAsia="Times New Roman"/>
          <w:b/>
          <w:i/>
          <w:szCs w:val="24"/>
          <w:lang w:eastAsia="ko-KR"/>
        </w:rPr>
      </w:pPr>
      <w:r w:rsidRPr="00FA0FC9">
        <w:rPr>
          <w:rFonts w:eastAsia="Times New Roman"/>
          <w:b/>
          <w:i/>
          <w:szCs w:val="18"/>
          <w:lang w:eastAsia="ko-KR"/>
        </w:rPr>
        <w:t>For the amplitude group other than the group</w:t>
      </w:r>
      <w:r w:rsidRPr="00FA0FC9">
        <w:rPr>
          <w:rFonts w:eastAsia="Times New Roman"/>
          <w:b/>
          <w:i/>
          <w:szCs w:val="24"/>
          <w:lang w:eastAsia="ko-KR"/>
        </w:rPr>
        <w:t xml:space="preserve"> associated with the SCI, the reference amplitude is reported</w:t>
      </w:r>
    </w:p>
    <w:p w14:paraId="743F5D35" w14:textId="77777777" w:rsidR="00C65BF8" w:rsidRPr="006A56DF" w:rsidRDefault="00C65BF8" w:rsidP="00C65BF8">
      <w:pPr>
        <w:rPr>
          <w:b/>
          <w:i/>
          <w:lang w:eastAsia="zh-CN"/>
        </w:rPr>
      </w:pPr>
      <w:r w:rsidRPr="006A56DF">
        <w:rPr>
          <w:b/>
          <w:i/>
          <w:lang w:eastAsia="zh-CN"/>
        </w:rPr>
        <w:t>Proposal</w:t>
      </w:r>
      <w:r>
        <w:rPr>
          <w:b/>
          <w:i/>
          <w:lang w:eastAsia="zh-CN"/>
        </w:rPr>
        <w:t xml:space="preserve"> 9</w:t>
      </w:r>
      <w:r w:rsidRPr="006A56DF">
        <w:rPr>
          <w:b/>
          <w:i/>
          <w:lang w:eastAsia="zh-CN"/>
        </w:rPr>
        <w:t xml:space="preserve">: </w:t>
      </w:r>
      <w:r w:rsidRPr="006A56DF">
        <w:rPr>
          <w:rFonts w:ascii="Times" w:eastAsia="Batang" w:hAnsi="Times" w:cs="Times"/>
          <w:b/>
          <w:i/>
          <w:lang w:val="en-GB"/>
        </w:rPr>
        <w:t>Regarding the bitmap(s) for indicating the locations of the NZCs, support Alt1:</w:t>
      </w:r>
      <w:r w:rsidRPr="006A56DF">
        <w:rPr>
          <w:b/>
          <w:i/>
        </w:rPr>
        <w:t xml:space="preserve"> </w:t>
      </w:r>
      <w:r w:rsidRPr="006A56DF">
        <w:rPr>
          <w:rFonts w:ascii="Times" w:eastAsia="Batang" w:hAnsi="Times" w:cs="Times"/>
          <w:b/>
          <w:i/>
          <w:lang w:val="en-GB"/>
        </w:rPr>
        <w:t>Q different 2-dimensional bitmaps where each bitmap reuses the legacy design.</w:t>
      </w:r>
    </w:p>
    <w:p w14:paraId="117F8A6B" w14:textId="77777777" w:rsidR="00DE2516" w:rsidRPr="00C65BF8" w:rsidRDefault="00DE2516" w:rsidP="000C7D63">
      <w:pPr>
        <w:rPr>
          <w:b/>
          <w:i/>
          <w:lang w:eastAsia="zh-CN"/>
        </w:rPr>
      </w:pPr>
    </w:p>
    <w:p w14:paraId="670B33DB" w14:textId="0688087F" w:rsidR="000C7D63" w:rsidRDefault="000C7D63" w:rsidP="000C7D63">
      <w:pPr>
        <w:pStyle w:val="1"/>
      </w:pPr>
      <w:r>
        <w:t>References</w:t>
      </w:r>
    </w:p>
    <w:p w14:paraId="6DA57E6E" w14:textId="38B1A0FB" w:rsidR="0096696A" w:rsidRPr="000C7D63" w:rsidRDefault="000C7D63" w:rsidP="000C7D63">
      <w:pPr>
        <w:rPr>
          <w:lang w:eastAsia="zh-CN"/>
        </w:rPr>
      </w:pPr>
      <w:r>
        <w:rPr>
          <w:rFonts w:hint="eastAsia"/>
          <w:lang w:eastAsia="zh-CN"/>
        </w:rPr>
        <w:t>[</w:t>
      </w:r>
      <w:r>
        <w:rPr>
          <w:lang w:eastAsia="zh-CN"/>
        </w:rPr>
        <w:t xml:space="preserve">1] </w:t>
      </w:r>
      <w:r w:rsidR="00A82489" w:rsidRPr="005004A9">
        <w:rPr>
          <w:lang w:eastAsia="zh-CN"/>
        </w:rPr>
        <w:t>Draft_Minutes_report_RAN1#111_v020</w:t>
      </w:r>
    </w:p>
    <w:p w14:paraId="6047F7FB" w14:textId="3DE7A0AE" w:rsidR="00BF2887" w:rsidRPr="0096696A" w:rsidRDefault="00010E83" w:rsidP="007423A8">
      <w:pPr>
        <w:tabs>
          <w:tab w:val="left" w:pos="1985"/>
        </w:tabs>
        <w:spacing w:after="0"/>
        <w:rPr>
          <w:lang w:eastAsia="zh-CN"/>
        </w:rPr>
      </w:pPr>
      <w:r>
        <w:rPr>
          <w:rFonts w:hint="eastAsia"/>
          <w:lang w:eastAsia="zh-CN"/>
        </w:rPr>
        <w:t>[</w:t>
      </w:r>
      <w:r>
        <w:rPr>
          <w:lang w:eastAsia="zh-CN"/>
        </w:rPr>
        <w:t xml:space="preserve">2] </w:t>
      </w:r>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7EF11" w14:textId="77777777" w:rsidR="00115F24" w:rsidRDefault="00115F24">
      <w:r>
        <w:separator/>
      </w:r>
    </w:p>
  </w:endnote>
  <w:endnote w:type="continuationSeparator" w:id="0">
    <w:p w14:paraId="01376072" w14:textId="77777777" w:rsidR="00115F24" w:rsidRDefault="0011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5184C" w14:textId="77777777" w:rsidR="00115F24" w:rsidRDefault="00115F24">
      <w:r>
        <w:separator/>
      </w:r>
    </w:p>
  </w:footnote>
  <w:footnote w:type="continuationSeparator" w:id="0">
    <w:p w14:paraId="7C2BACF7" w14:textId="77777777" w:rsidR="00115F24" w:rsidRDefault="00115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27"/>
  </w:num>
  <w:num w:numId="4">
    <w:abstractNumId w:val="28"/>
  </w:num>
  <w:num w:numId="5">
    <w:abstractNumId w:val="19"/>
  </w:num>
  <w:num w:numId="6">
    <w:abstractNumId w:val="15"/>
  </w:num>
  <w:num w:numId="7">
    <w:abstractNumId w:val="29"/>
  </w:num>
  <w:num w:numId="8">
    <w:abstractNumId w:val="13"/>
  </w:num>
  <w:num w:numId="9">
    <w:abstractNumId w:val="17"/>
  </w:num>
  <w:num w:numId="10">
    <w:abstractNumId w:val="26"/>
  </w:num>
  <w:num w:numId="11">
    <w:abstractNumId w:val="21"/>
  </w:num>
  <w:num w:numId="12">
    <w:abstractNumId w:val="18"/>
  </w:num>
  <w:num w:numId="13">
    <w:abstractNumId w:val="31"/>
  </w:num>
  <w:num w:numId="14">
    <w:abstractNumId w:val="23"/>
  </w:num>
  <w:num w:numId="15">
    <w:abstractNumId w:val="7"/>
  </w:num>
  <w:num w:numId="16">
    <w:abstractNumId w:val="25"/>
  </w:num>
  <w:num w:numId="17">
    <w:abstractNumId w:val="9"/>
  </w:num>
  <w:num w:numId="18">
    <w:abstractNumId w:val="20"/>
  </w:num>
  <w:num w:numId="19">
    <w:abstractNumId w:val="20"/>
  </w:num>
  <w:num w:numId="20">
    <w:abstractNumId w:val="1"/>
  </w:num>
  <w:num w:numId="21">
    <w:abstractNumId w:val="2"/>
  </w:num>
  <w:num w:numId="22">
    <w:abstractNumId w:val="0"/>
  </w:num>
  <w:num w:numId="23">
    <w:abstractNumId w:val="16"/>
  </w:num>
  <w:num w:numId="24">
    <w:abstractNumId w:val="22"/>
  </w:num>
  <w:num w:numId="25">
    <w:abstractNumId w:val="5"/>
  </w:num>
  <w:num w:numId="26">
    <w:abstractNumId w:val="14"/>
  </w:num>
  <w:num w:numId="27">
    <w:abstractNumId w:val="11"/>
  </w:num>
  <w:num w:numId="28">
    <w:abstractNumId w:val="4"/>
  </w:num>
  <w:num w:numId="29">
    <w:abstractNumId w:val="10"/>
  </w:num>
  <w:num w:numId="30">
    <w:abstractNumId w:val="8"/>
  </w:num>
  <w:num w:numId="31">
    <w:abstractNumId w:val="10"/>
  </w:num>
  <w:num w:numId="32">
    <w:abstractNumId w:val="4"/>
  </w:num>
  <w:num w:numId="33">
    <w:abstractNumId w:val="6"/>
  </w:num>
  <w:num w:numId="34">
    <w:abstractNumId w:val="24"/>
  </w:num>
  <w:num w:numId="35">
    <w:abstractNumId w:val="30"/>
  </w:num>
  <w:num w:numId="3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17F"/>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2FE"/>
    <w:rsid w:val="005243C8"/>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68"/>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491"/>
    <w:rsid w:val="006B4761"/>
    <w:rsid w:val="006B4BED"/>
    <w:rsid w:val="006B4ECF"/>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82"/>
    <w:rsid w:val="009164D4"/>
    <w:rsid w:val="00916630"/>
    <w:rsid w:val="0091663C"/>
    <w:rsid w:val="00916719"/>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EF160-9D66-4254-B990-23F77EBA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2481</TotalTime>
  <Pages>7</Pages>
  <Words>3144</Words>
  <Characters>17924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56</cp:revision>
  <cp:lastPrinted>2015-03-27T14:25:00Z</cp:lastPrinted>
  <dcterms:created xsi:type="dcterms:W3CDTF">2022-08-10T03:12:00Z</dcterms:created>
  <dcterms:modified xsi:type="dcterms:W3CDTF">2023-02-13T07:13:00Z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